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76A" w:rsidRDefault="002A5C5F">
      <w:pPr>
        <w:rPr>
          <w:rFonts w:ascii="Times New Roman" w:hAnsi="Times New Roman" w:cs="Times New Roman"/>
          <w:b/>
          <w:sz w:val="28"/>
          <w:szCs w:val="28"/>
        </w:rPr>
      </w:pPr>
      <w:r w:rsidRPr="002A5C5F">
        <w:rPr>
          <w:rFonts w:ascii="Times New Roman" w:hAnsi="Times New Roman" w:cs="Times New Roman"/>
          <w:b/>
          <w:sz w:val="28"/>
          <w:szCs w:val="28"/>
        </w:rPr>
        <w:t>Лекция 1</w:t>
      </w:r>
      <w:r w:rsidR="00755BBA">
        <w:rPr>
          <w:rFonts w:ascii="Times New Roman" w:hAnsi="Times New Roman" w:cs="Times New Roman"/>
          <w:b/>
          <w:sz w:val="28"/>
          <w:szCs w:val="28"/>
        </w:rPr>
        <w:t>2</w:t>
      </w:r>
      <w:bookmarkStart w:id="0" w:name="_GoBack"/>
      <w:bookmarkEnd w:id="0"/>
      <w:r w:rsidRPr="002A5C5F">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2A5C5F">
        <w:rPr>
          <w:rFonts w:ascii="Times New Roman" w:hAnsi="Times New Roman" w:cs="Times New Roman"/>
          <w:b/>
          <w:sz w:val="28"/>
          <w:szCs w:val="28"/>
        </w:rPr>
        <w:t xml:space="preserve">Гидрология </w:t>
      </w:r>
      <w:r w:rsidR="00B84B9E">
        <w:rPr>
          <w:rFonts w:ascii="Times New Roman" w:hAnsi="Times New Roman" w:cs="Times New Roman"/>
          <w:b/>
          <w:sz w:val="28"/>
          <w:szCs w:val="28"/>
        </w:rPr>
        <w:t>озер</w:t>
      </w:r>
    </w:p>
    <w:p w:rsidR="002F2124" w:rsidRDefault="002F2124" w:rsidP="002F2124">
      <w:pPr>
        <w:jc w:val="center"/>
        <w:rPr>
          <w:rFonts w:ascii="Times New Roman" w:hAnsi="Times New Roman" w:cs="Times New Roman"/>
          <w:sz w:val="28"/>
          <w:szCs w:val="28"/>
        </w:rPr>
      </w:pPr>
    </w:p>
    <w:p w:rsidR="002F2124" w:rsidRPr="002F2124" w:rsidRDefault="002F2124" w:rsidP="002F2124">
      <w:pPr>
        <w:jc w:val="center"/>
        <w:rPr>
          <w:rFonts w:ascii="Times New Roman" w:hAnsi="Times New Roman" w:cs="Times New Roman"/>
          <w:sz w:val="28"/>
          <w:szCs w:val="28"/>
        </w:rPr>
      </w:pPr>
      <w:r w:rsidRPr="002F2124">
        <w:rPr>
          <w:rFonts w:ascii="Times New Roman" w:hAnsi="Times New Roman" w:cs="Times New Roman"/>
          <w:sz w:val="28"/>
          <w:szCs w:val="28"/>
        </w:rPr>
        <w:t>План лекции</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bCs/>
          <w:sz w:val="28"/>
          <w:szCs w:val="28"/>
        </w:rPr>
        <w:t>1. ОЗЕРА И ИХ РАСПРОСТРАНЕНИЕ НА ЗЕМНОМ ШАРЕ</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2. ТИПЫ ОЗЕР</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3. МОРФОЛОГИЯ И МОРФОМЕТРИЯ ОЗЕР</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4. ВОДНЫЙ БАЛАНС ОЗЕР</w:t>
      </w:r>
    </w:p>
    <w:p w:rsidR="002F2124" w:rsidRPr="002F2124" w:rsidRDefault="002F2124" w:rsidP="002F2124">
      <w:pPr>
        <w:jc w:val="both"/>
        <w:rPr>
          <w:rFonts w:ascii="Times New Roman" w:hAnsi="Times New Roman" w:cs="Times New Roman"/>
          <w:sz w:val="28"/>
          <w:szCs w:val="28"/>
        </w:rPr>
      </w:pPr>
      <w:r w:rsidRPr="002F2124">
        <w:rPr>
          <w:rFonts w:ascii="Times New Roman" w:hAnsi="Times New Roman" w:cs="Times New Roman"/>
          <w:sz w:val="28"/>
          <w:szCs w:val="28"/>
        </w:rPr>
        <w:t>5. КОЛЕБАНИЯ УРОВНЯ ВОДЫ В ОЗЕРАХ</w:t>
      </w:r>
    </w:p>
    <w:p w:rsidR="002F2124" w:rsidRDefault="002F2124">
      <w:pPr>
        <w:rPr>
          <w:rFonts w:ascii="Times New Roman" w:hAnsi="Times New Roman" w:cs="Times New Roman"/>
          <w:b/>
          <w:sz w:val="28"/>
          <w:szCs w:val="28"/>
        </w:rPr>
      </w:pPr>
    </w:p>
    <w:p w:rsidR="00797FEB" w:rsidRPr="00797FEB" w:rsidRDefault="00797FEB" w:rsidP="00797FEB">
      <w:pPr>
        <w:rPr>
          <w:rFonts w:ascii="Times New Roman" w:hAnsi="Times New Roman" w:cs="Times New Roman"/>
          <w:sz w:val="28"/>
          <w:szCs w:val="28"/>
        </w:rPr>
      </w:pPr>
      <w:r w:rsidRPr="00797FEB">
        <w:rPr>
          <w:rFonts w:ascii="Times New Roman" w:hAnsi="Times New Roman" w:cs="Times New Roman"/>
          <w:i/>
          <w:iCs/>
          <w:sz w:val="28"/>
          <w:szCs w:val="28"/>
        </w:rPr>
        <w:t xml:space="preserve">Озеро – естественный водоем суши с замедленным </w:t>
      </w:r>
      <w:proofErr w:type="spellStart"/>
      <w:r w:rsidRPr="00797FEB">
        <w:rPr>
          <w:rFonts w:ascii="Times New Roman" w:hAnsi="Times New Roman" w:cs="Times New Roman"/>
          <w:i/>
          <w:iCs/>
          <w:sz w:val="28"/>
          <w:szCs w:val="28"/>
        </w:rPr>
        <w:t>водообменом</w:t>
      </w:r>
      <w:proofErr w:type="spellEnd"/>
      <w:r w:rsidRPr="00797FEB">
        <w:rPr>
          <w:rFonts w:ascii="Times New Roman" w:hAnsi="Times New Roman" w:cs="Times New Roman"/>
          <w:i/>
          <w:iCs/>
          <w:sz w:val="28"/>
          <w:szCs w:val="28"/>
        </w:rPr>
        <w:t xml:space="preserve">. Как правило, озера обладают выработанными под воздействием ветрового волнения берегами. Озера не имеют непосредственной связи с океаном. </w:t>
      </w:r>
    </w:p>
    <w:p w:rsidR="00797FEB" w:rsidRDefault="00797FEB" w:rsidP="00797FEB">
      <w:pPr>
        <w:rPr>
          <w:rFonts w:ascii="Times New Roman" w:hAnsi="Times New Roman" w:cs="Times New Roman"/>
          <w:sz w:val="28"/>
          <w:szCs w:val="28"/>
        </w:rPr>
      </w:pPr>
      <w:r w:rsidRPr="00797FEB">
        <w:rPr>
          <w:rFonts w:ascii="Times New Roman" w:hAnsi="Times New Roman" w:cs="Times New Roman"/>
          <w:i/>
          <w:iCs/>
          <w:sz w:val="28"/>
          <w:szCs w:val="28"/>
        </w:rPr>
        <w:t>Для образования озера необходимы два непременных условия – наличие естественной котловины, т. е. замкнутого понижения земной поверхности, и находящегося в этой котловине определенного объема воды.</w:t>
      </w:r>
    </w:p>
    <w:p w:rsidR="00797FEB" w:rsidRDefault="00797FEB" w:rsidP="00797FEB">
      <w:pPr>
        <w:rPr>
          <w:rFonts w:ascii="Times New Roman" w:hAnsi="Times New Roman" w:cs="Times New Roman"/>
          <w:sz w:val="28"/>
          <w:szCs w:val="28"/>
        </w:rPr>
      </w:pPr>
    </w:p>
    <w:p w:rsidR="00797FEB" w:rsidRDefault="00797FEB" w:rsidP="00797FEB">
      <w:pPr>
        <w:rPr>
          <w:rFonts w:ascii="Times New Roman" w:hAnsi="Times New Roman" w:cs="Times New Roman"/>
          <w:sz w:val="28"/>
          <w:szCs w:val="28"/>
        </w:rPr>
      </w:pPr>
      <w:r w:rsidRPr="00797FEB">
        <w:rPr>
          <w:rFonts w:ascii="Times New Roman" w:hAnsi="Times New Roman" w:cs="Times New Roman"/>
          <w:b/>
          <w:bCs/>
          <w:sz w:val="28"/>
          <w:szCs w:val="28"/>
        </w:rPr>
        <w:t>1. ОЗЕРА И ИХ РАСПРОСТРАНЕНИЕ НА ЗЕМНОМ ШАРЕ</w:t>
      </w:r>
    </w:p>
    <w:p w:rsidR="00E9509D" w:rsidRDefault="00797FEB" w:rsidP="00E9509D">
      <w:pPr>
        <w:jc w:val="both"/>
        <w:rPr>
          <w:rFonts w:ascii="Times New Roman" w:hAnsi="Times New Roman" w:cs="Times New Roman"/>
          <w:sz w:val="28"/>
          <w:szCs w:val="28"/>
        </w:rPr>
      </w:pPr>
      <w:r w:rsidRPr="00797FEB">
        <w:rPr>
          <w:rFonts w:ascii="Times New Roman" w:hAnsi="Times New Roman" w:cs="Times New Roman"/>
          <w:sz w:val="28"/>
          <w:szCs w:val="28"/>
        </w:rPr>
        <w:t xml:space="preserve">Озера распространены на поверхности суши повсеместно. Наибольшая </w:t>
      </w:r>
      <w:proofErr w:type="spellStart"/>
      <w:r w:rsidRPr="00797FEB">
        <w:rPr>
          <w:rFonts w:ascii="Times New Roman" w:hAnsi="Times New Roman" w:cs="Times New Roman"/>
          <w:i/>
          <w:iCs/>
          <w:sz w:val="28"/>
          <w:szCs w:val="28"/>
        </w:rPr>
        <w:t>озерность</w:t>
      </w:r>
      <w:proofErr w:type="spellEnd"/>
      <w:r w:rsidRPr="00797FEB">
        <w:rPr>
          <w:rFonts w:ascii="Times New Roman" w:hAnsi="Times New Roman" w:cs="Times New Roman"/>
          <w:i/>
          <w:iCs/>
          <w:sz w:val="28"/>
          <w:szCs w:val="28"/>
        </w:rPr>
        <w:t xml:space="preserve"> </w:t>
      </w:r>
      <w:r w:rsidRPr="00797FEB">
        <w:rPr>
          <w:rFonts w:ascii="Times New Roman" w:hAnsi="Times New Roman" w:cs="Times New Roman"/>
          <w:sz w:val="28"/>
          <w:szCs w:val="28"/>
        </w:rPr>
        <w:t>(отношение площади озер к общей площади рассматриваемой части суши) характерна для увлажненных районов древнего оледенения (север Европы, Канада, север США). Много озер в районах многолетней мерзлоты, в некоторых засушливых районах внутреннего стока (юг Западной Сибири, Северный Казахстан), на поймах и в дельтах рек.</w:t>
      </w:r>
    </w:p>
    <w:p w:rsidR="00E9509D" w:rsidRDefault="00E9509D" w:rsidP="00E9509D">
      <w:pPr>
        <w:jc w:val="both"/>
        <w:rPr>
          <w:rFonts w:ascii="Times New Roman" w:hAnsi="Times New Roman" w:cs="Times New Roman"/>
          <w:sz w:val="28"/>
          <w:szCs w:val="28"/>
        </w:rPr>
      </w:pPr>
      <w:r w:rsidRPr="00E9509D">
        <w:rPr>
          <w:rFonts w:ascii="Times New Roman" w:hAnsi="Times New Roman" w:cs="Times New Roman"/>
          <w:sz w:val="28"/>
          <w:szCs w:val="28"/>
        </w:rPr>
        <w:t>Площадь всех пресных озер на планете составляет 1,236 млн км2, солоноватых и соленых – 0,822 млн км2. Во всех озерах мира содержится 176,4 тыс. км3 воды; объем пресных озер – 91,0 тыс. км3, солоноватых и соленых – 85,4 тыс. км2</w:t>
      </w:r>
      <w:r>
        <w:rPr>
          <w:rFonts w:ascii="Times New Roman" w:hAnsi="Times New Roman" w:cs="Times New Roman"/>
          <w:sz w:val="28"/>
          <w:szCs w:val="28"/>
        </w:rPr>
        <w:t>.</w:t>
      </w:r>
    </w:p>
    <w:p w:rsidR="000555F1" w:rsidRDefault="00E9509D" w:rsidP="00EE44C1">
      <w:pPr>
        <w:jc w:val="both"/>
        <w:rPr>
          <w:rFonts w:ascii="Times New Roman" w:hAnsi="Times New Roman" w:cs="Times New Roman"/>
          <w:sz w:val="28"/>
          <w:szCs w:val="28"/>
        </w:rPr>
      </w:pPr>
      <w:r w:rsidRPr="00E9509D">
        <w:rPr>
          <w:rFonts w:ascii="Times New Roman" w:hAnsi="Times New Roman" w:cs="Times New Roman"/>
          <w:sz w:val="28"/>
          <w:szCs w:val="28"/>
        </w:rPr>
        <w:t xml:space="preserve">Самое крупное озеро в мире по площади и объему – это Каспийское море. Этот крупнейший внутриматериковый водоем в современную </w:t>
      </w:r>
      <w:proofErr w:type="spellStart"/>
      <w:proofErr w:type="gramStart"/>
      <w:r w:rsidRPr="00E9509D">
        <w:rPr>
          <w:rFonts w:ascii="Times New Roman" w:hAnsi="Times New Roman" w:cs="Times New Roman"/>
          <w:sz w:val="28"/>
          <w:szCs w:val="28"/>
        </w:rPr>
        <w:t>геологиче</w:t>
      </w:r>
      <w:proofErr w:type="spellEnd"/>
      <w:r w:rsidRPr="00E9509D">
        <w:rPr>
          <w:rFonts w:ascii="Times New Roman" w:hAnsi="Times New Roman" w:cs="Times New Roman"/>
          <w:sz w:val="28"/>
          <w:szCs w:val="28"/>
        </w:rPr>
        <w:t>-скую</w:t>
      </w:r>
      <w:proofErr w:type="gramEnd"/>
      <w:r w:rsidRPr="00E9509D">
        <w:rPr>
          <w:rFonts w:ascii="Times New Roman" w:hAnsi="Times New Roman" w:cs="Times New Roman"/>
          <w:sz w:val="28"/>
          <w:szCs w:val="28"/>
        </w:rPr>
        <w:t xml:space="preserve"> эпоху непосредственной связи с Мировым океаном не имеет и поэтому должен считаться не морем, а озером. Морем Каспий называют из-за его большого размера и режима, сходного с </w:t>
      </w:r>
      <w:proofErr w:type="gramStart"/>
      <w:r w:rsidRPr="00E9509D">
        <w:rPr>
          <w:rFonts w:ascii="Times New Roman" w:hAnsi="Times New Roman" w:cs="Times New Roman"/>
          <w:sz w:val="28"/>
          <w:szCs w:val="28"/>
        </w:rPr>
        <w:t>морским .</w:t>
      </w:r>
      <w:proofErr w:type="gramEnd"/>
      <w:r w:rsidRPr="00E9509D">
        <w:rPr>
          <w:rFonts w:ascii="Times New Roman" w:hAnsi="Times New Roman" w:cs="Times New Roman"/>
          <w:sz w:val="28"/>
          <w:szCs w:val="28"/>
        </w:rPr>
        <w:t xml:space="preserve"> То же можно сказать и об Аральском </w:t>
      </w:r>
      <w:proofErr w:type="gramStart"/>
      <w:r w:rsidRPr="00E9509D">
        <w:rPr>
          <w:rFonts w:ascii="Times New Roman" w:hAnsi="Times New Roman" w:cs="Times New Roman"/>
          <w:sz w:val="28"/>
          <w:szCs w:val="28"/>
        </w:rPr>
        <w:t>море .</w:t>
      </w:r>
      <w:proofErr w:type="gramEnd"/>
      <w:r w:rsidRPr="00E9509D">
        <w:rPr>
          <w:rFonts w:ascii="Times New Roman" w:hAnsi="Times New Roman" w:cs="Times New Roman"/>
          <w:sz w:val="28"/>
          <w:szCs w:val="28"/>
        </w:rPr>
        <w:t xml:space="preserve"> Это озеро до начала его высыхания, т. е. в 1960-х гг. занимало по размеру четвертое место среди озер мира.</w:t>
      </w:r>
    </w:p>
    <w:p w:rsidR="00EE44C1" w:rsidRPr="00EE44C1" w:rsidRDefault="00EE44C1" w:rsidP="00EE44C1">
      <w:pPr>
        <w:jc w:val="both"/>
        <w:rPr>
          <w:rFonts w:ascii="Times New Roman" w:hAnsi="Times New Roman" w:cs="Times New Roman"/>
          <w:sz w:val="28"/>
          <w:szCs w:val="28"/>
        </w:rPr>
      </w:pPr>
      <w:proofErr w:type="spellStart"/>
      <w:r w:rsidRPr="00EE44C1">
        <w:rPr>
          <w:rFonts w:ascii="Times New Roman" w:hAnsi="Times New Roman" w:cs="Times New Roman"/>
          <w:sz w:val="28"/>
          <w:szCs w:val="28"/>
        </w:rPr>
        <w:lastRenderedPageBreak/>
        <w:t>Озерность</w:t>
      </w:r>
      <w:proofErr w:type="spellEnd"/>
      <w:r w:rsidRPr="00EE44C1">
        <w:rPr>
          <w:rFonts w:ascii="Times New Roman" w:hAnsi="Times New Roman" w:cs="Times New Roman"/>
          <w:sz w:val="28"/>
          <w:szCs w:val="28"/>
        </w:rPr>
        <w:t xml:space="preserve"> Финляндии составляет 9,4 %, Швеции — 8,6 %. В России озер больше всего на Кольском полуострове (6,3 % территории), в Карелии и на Северо-Западе Европейской части (5,4 %), в </w:t>
      </w:r>
      <w:proofErr w:type="gramStart"/>
      <w:r w:rsidRPr="00EE44C1">
        <w:rPr>
          <w:rFonts w:ascii="Times New Roman" w:hAnsi="Times New Roman" w:cs="Times New Roman"/>
          <w:sz w:val="28"/>
          <w:szCs w:val="28"/>
        </w:rPr>
        <w:t>Западно-Сибирской</w:t>
      </w:r>
      <w:proofErr w:type="gramEnd"/>
      <w:r w:rsidRPr="00EE44C1">
        <w:rPr>
          <w:rFonts w:ascii="Times New Roman" w:hAnsi="Times New Roman" w:cs="Times New Roman"/>
          <w:sz w:val="28"/>
          <w:szCs w:val="28"/>
        </w:rPr>
        <w:t xml:space="preserve"> низменности (4,3 %). </w:t>
      </w:r>
      <w:proofErr w:type="spellStart"/>
      <w:r w:rsidRPr="00EE44C1">
        <w:rPr>
          <w:rFonts w:ascii="Times New Roman" w:hAnsi="Times New Roman" w:cs="Times New Roman"/>
          <w:sz w:val="28"/>
          <w:szCs w:val="28"/>
        </w:rPr>
        <w:t>Озерность</w:t>
      </w:r>
      <w:proofErr w:type="spellEnd"/>
      <w:r w:rsidRPr="00EE44C1">
        <w:rPr>
          <w:rFonts w:ascii="Times New Roman" w:hAnsi="Times New Roman" w:cs="Times New Roman"/>
          <w:sz w:val="28"/>
          <w:szCs w:val="28"/>
        </w:rPr>
        <w:t xml:space="preserve"> всей России около 2,1 %.</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Наибольшее число крупных озер с площадью более 100 км</w:t>
      </w:r>
      <w:r w:rsidRPr="00EE44C1">
        <w:rPr>
          <w:rFonts w:ascii="Times New Roman" w:hAnsi="Times New Roman" w:cs="Times New Roman"/>
          <w:sz w:val="28"/>
          <w:szCs w:val="28"/>
          <w:vertAlign w:val="superscript"/>
        </w:rPr>
        <w:t>2 </w:t>
      </w:r>
      <w:r w:rsidRPr="00EE44C1">
        <w:rPr>
          <w:rFonts w:ascii="Times New Roman" w:hAnsi="Times New Roman" w:cs="Times New Roman"/>
          <w:sz w:val="28"/>
          <w:szCs w:val="28"/>
        </w:rPr>
        <w:t>находится в Африке, Азии и Северной Америке. В 1945 самых крупных озерах земного шара сосредоточено 168 тыс. км</w:t>
      </w:r>
      <w:r w:rsidRPr="00EE44C1">
        <w:rPr>
          <w:rFonts w:ascii="Times New Roman" w:hAnsi="Times New Roman" w:cs="Times New Roman"/>
          <w:sz w:val="28"/>
          <w:szCs w:val="28"/>
          <w:vertAlign w:val="superscript"/>
        </w:rPr>
        <w:t>3</w:t>
      </w:r>
      <w:r w:rsidRPr="00EE44C1">
        <w:rPr>
          <w:rFonts w:ascii="Times New Roman" w:hAnsi="Times New Roman" w:cs="Times New Roman"/>
          <w:sz w:val="28"/>
          <w:szCs w:val="28"/>
        </w:rPr>
        <w:t> воды, т. е. около 95 % объема всех озер на Земле.</w:t>
      </w:r>
    </w:p>
    <w:p w:rsidR="00EE44C1" w:rsidRPr="00EE44C1" w:rsidRDefault="00EE44C1" w:rsidP="00EE44C1">
      <w:pPr>
        <w:rPr>
          <w:rFonts w:ascii="Times New Roman" w:hAnsi="Times New Roman" w:cs="Times New Roman"/>
          <w:sz w:val="28"/>
          <w:szCs w:val="28"/>
        </w:rPr>
      </w:pPr>
      <w:r w:rsidRPr="00EE44C1">
        <w:rPr>
          <w:rFonts w:ascii="Times New Roman" w:hAnsi="Times New Roman" w:cs="Times New Roman"/>
          <w:sz w:val="28"/>
          <w:szCs w:val="28"/>
        </w:rPr>
        <w:t>Самое большое по площади на Земле озеро — это солоноватое Каспийское море. Из пресных озер самое большое — Верхнее. Наибольший объем воды сосредоточен в Каспийском море, а среди пресных озер — в Байкале. Байкал также наиболее глубокое озеро в мире.</w:t>
      </w:r>
    </w:p>
    <w:p w:rsidR="00EE44C1" w:rsidRPr="00EE44C1" w:rsidRDefault="00EE44C1" w:rsidP="00EE44C1">
      <w:pPr>
        <w:rPr>
          <w:rFonts w:ascii="Times New Roman" w:hAnsi="Times New Roman" w:cs="Times New Roman"/>
          <w:b/>
          <w:sz w:val="28"/>
          <w:szCs w:val="28"/>
        </w:rPr>
      </w:pPr>
      <w:r w:rsidRPr="00EE44C1">
        <w:rPr>
          <w:rFonts w:ascii="Times New Roman" w:hAnsi="Times New Roman" w:cs="Times New Roman"/>
          <w:b/>
          <w:sz w:val="28"/>
          <w:szCs w:val="28"/>
        </w:rPr>
        <w:t>2. ТИПЫ ОЗЕР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Озера подразделяют по размеру, степени постоянства, географическому положению, происхождению котловины, характеру </w:t>
      </w:r>
      <w:proofErr w:type="spellStart"/>
      <w:r w:rsidRPr="00EE44C1">
        <w:rPr>
          <w:rFonts w:ascii="Times New Roman" w:hAnsi="Times New Roman" w:cs="Times New Roman"/>
          <w:sz w:val="28"/>
          <w:szCs w:val="28"/>
        </w:rPr>
        <w:t>водообмена</w:t>
      </w:r>
      <w:proofErr w:type="spellEnd"/>
      <w:r w:rsidRPr="00EE44C1">
        <w:rPr>
          <w:rFonts w:ascii="Times New Roman" w:hAnsi="Times New Roman" w:cs="Times New Roman"/>
          <w:sz w:val="28"/>
          <w:szCs w:val="28"/>
        </w:rPr>
        <w:t>, структуре водного баланса, термическому режиму, минерализации вод, условиям питания водных организмов и др.</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размеру озера</w:t>
      </w:r>
      <w:r w:rsidRPr="00EE44C1">
        <w:rPr>
          <w:rFonts w:ascii="Times New Roman" w:hAnsi="Times New Roman" w:cs="Times New Roman"/>
          <w:sz w:val="28"/>
          <w:szCs w:val="28"/>
        </w:rPr>
        <w:t xml:space="preserve"> подразделяют на очень большие площадью свыше 1000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большие — площадью от 101 до 1000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средние— площадью от 10 до 100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и малые — площадью менее 10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степени постоянства озера</w:t>
      </w:r>
      <w:r w:rsidRPr="00EE44C1">
        <w:rPr>
          <w:rFonts w:ascii="Times New Roman" w:hAnsi="Times New Roman" w:cs="Times New Roman"/>
          <w:sz w:val="28"/>
          <w:szCs w:val="28"/>
        </w:rPr>
        <w:t xml:space="preserve"> делят на постоянные и временные (эфемерные). К последним относятся водоемы, которые заполняются водой лишь во влажные периоды года, а в остальное время пересыхают, а также некоторые термокарстовые озера, теряющие воду в летний период.</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географическому положению</w:t>
      </w:r>
      <w:r w:rsidRPr="00EE44C1">
        <w:rPr>
          <w:rFonts w:ascii="Times New Roman" w:hAnsi="Times New Roman" w:cs="Times New Roman"/>
          <w:sz w:val="28"/>
          <w:szCs w:val="28"/>
        </w:rPr>
        <w:t> озера подразделяют на интразональные, которые находятся в той же географической (ландшафтной) зоне, что и водосбор озера, и </w:t>
      </w:r>
      <w:proofErr w:type="spellStart"/>
      <w:r w:rsidRPr="00EE44C1">
        <w:rPr>
          <w:rFonts w:ascii="Times New Roman" w:hAnsi="Times New Roman" w:cs="Times New Roman"/>
          <w:sz w:val="28"/>
          <w:szCs w:val="28"/>
        </w:rPr>
        <w:t>полизональные</w:t>
      </w:r>
      <w:proofErr w:type="spellEnd"/>
      <w:r w:rsidRPr="00EE44C1">
        <w:rPr>
          <w:rFonts w:ascii="Times New Roman" w:hAnsi="Times New Roman" w:cs="Times New Roman"/>
          <w:sz w:val="28"/>
          <w:szCs w:val="28"/>
        </w:rPr>
        <w:t xml:space="preserve">, водосбор которых расположен в нескольких географических зонах. Малые озера на равнинах, как правило, </w:t>
      </w:r>
      <w:proofErr w:type="spellStart"/>
      <w:r w:rsidRPr="00EE44C1">
        <w:rPr>
          <w:rFonts w:ascii="Times New Roman" w:hAnsi="Times New Roman" w:cs="Times New Roman"/>
          <w:sz w:val="28"/>
          <w:szCs w:val="28"/>
        </w:rPr>
        <w:t>интразональны</w:t>
      </w:r>
      <w:proofErr w:type="spellEnd"/>
      <w:r w:rsidRPr="00EE44C1">
        <w:rPr>
          <w:rFonts w:ascii="Times New Roman" w:hAnsi="Times New Roman" w:cs="Times New Roman"/>
          <w:sz w:val="28"/>
          <w:szCs w:val="28"/>
        </w:rPr>
        <w:t xml:space="preserve">, крупные озера обычно </w:t>
      </w:r>
      <w:proofErr w:type="spellStart"/>
      <w:r w:rsidRPr="00EE44C1">
        <w:rPr>
          <w:rFonts w:ascii="Times New Roman" w:hAnsi="Times New Roman" w:cs="Times New Roman"/>
          <w:sz w:val="28"/>
          <w:szCs w:val="28"/>
        </w:rPr>
        <w:t>полигональны</w:t>
      </w:r>
      <w:proofErr w:type="spellEnd"/>
      <w:r w:rsidRPr="00EE44C1">
        <w:rPr>
          <w:rFonts w:ascii="Times New Roman" w:hAnsi="Times New Roman" w:cs="Times New Roman"/>
          <w:sz w:val="28"/>
          <w:szCs w:val="28"/>
        </w:rPr>
        <w:t xml:space="preserve">. </w:t>
      </w:r>
      <w:proofErr w:type="spellStart"/>
      <w:r w:rsidRPr="00EE44C1">
        <w:rPr>
          <w:rFonts w:ascii="Times New Roman" w:hAnsi="Times New Roman" w:cs="Times New Roman"/>
          <w:sz w:val="28"/>
          <w:szCs w:val="28"/>
        </w:rPr>
        <w:t>Полигональны</w:t>
      </w:r>
      <w:proofErr w:type="spellEnd"/>
      <w:r w:rsidRPr="00EE44C1">
        <w:rPr>
          <w:rFonts w:ascii="Times New Roman" w:hAnsi="Times New Roman" w:cs="Times New Roman"/>
          <w:sz w:val="28"/>
          <w:szCs w:val="28"/>
        </w:rPr>
        <w:t xml:space="preserve"> также и горные озера, водосбор которых расположен в нескольких высотных ландшафтных зонах.</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происхождению</w:t>
      </w:r>
      <w:r w:rsidRPr="00EE44C1">
        <w:rPr>
          <w:rFonts w:ascii="Times New Roman" w:hAnsi="Times New Roman" w:cs="Times New Roman"/>
          <w:sz w:val="28"/>
          <w:szCs w:val="28"/>
        </w:rPr>
        <w:t xml:space="preserve"> озерные котловины могут быть тектонические, вулканические, метеоритные, ледниковые, карстовые, термокарстовые, суффозионные, речные, морские, эоловые, органогенные. Такое же название дают и озерам, находящимся в этих котловинах.</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lastRenderedPageBreak/>
        <w:t>Тектонические котловины располагаются в крупных тектонических прогибах на равнинах (озера Ладожское, Онежское, Ильмень, Верхнее и др.), в крупных тектонических предгорных впадинах (оз. Балхаш), в местах крупных тектонических трещин — рифтов, сбросов, грабенов (озера Байкал, Танганьика, Ньяса и др.). Сложную, но безусловно тектоническую природу имеет впадина, где расположено Каспийское море. В формировании котловины Аральского моря помимо тектонического фактора, как полагают, важную роль играло выдувание, т. е. ветровая эрозия. Большинство крупных озер земного шара имеют котловины тектонического происхождения.</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Вулканические котловины расположены либо в кратерах потухших вулканов (некоторые озера в Италии, на о. Ява, в Японии и т. д.), либо образовались вследствие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продуктами вулканизма — лавой, обломками породы, пеплом (оз. </w:t>
      </w:r>
      <w:proofErr w:type="spellStart"/>
      <w:r w:rsidRPr="00EE44C1">
        <w:rPr>
          <w:rFonts w:ascii="Times New Roman" w:hAnsi="Times New Roman" w:cs="Times New Roman"/>
          <w:sz w:val="28"/>
          <w:szCs w:val="28"/>
        </w:rPr>
        <w:t>Кроноцкое</w:t>
      </w:r>
      <w:proofErr w:type="spellEnd"/>
      <w:r w:rsidRPr="00EE44C1">
        <w:rPr>
          <w:rFonts w:ascii="Times New Roman" w:hAnsi="Times New Roman" w:cs="Times New Roman"/>
          <w:sz w:val="28"/>
          <w:szCs w:val="28"/>
        </w:rPr>
        <w:t xml:space="preserve"> на Камчатке или оз. </w:t>
      </w:r>
      <w:proofErr w:type="spellStart"/>
      <w:r w:rsidRPr="00EE44C1">
        <w:rPr>
          <w:rFonts w:ascii="Times New Roman" w:hAnsi="Times New Roman" w:cs="Times New Roman"/>
          <w:sz w:val="28"/>
          <w:szCs w:val="28"/>
        </w:rPr>
        <w:t>Киву</w:t>
      </w:r>
      <w:proofErr w:type="spellEnd"/>
      <w:r w:rsidRPr="00EE44C1">
        <w:rPr>
          <w:rFonts w:ascii="Times New Roman" w:hAnsi="Times New Roman" w:cs="Times New Roman"/>
          <w:sz w:val="28"/>
          <w:szCs w:val="28"/>
        </w:rPr>
        <w:t xml:space="preserve"> в Африке).</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Метеоритные котловины возникли в результате падения метеоритов (оз. </w:t>
      </w:r>
      <w:proofErr w:type="spellStart"/>
      <w:r w:rsidRPr="00EE44C1">
        <w:rPr>
          <w:rFonts w:ascii="Times New Roman" w:hAnsi="Times New Roman" w:cs="Times New Roman"/>
          <w:sz w:val="28"/>
          <w:szCs w:val="28"/>
        </w:rPr>
        <w:t>Каали</w:t>
      </w:r>
      <w:proofErr w:type="spellEnd"/>
      <w:r w:rsidRPr="00EE44C1">
        <w:rPr>
          <w:rFonts w:ascii="Times New Roman" w:hAnsi="Times New Roman" w:cs="Times New Roman"/>
          <w:sz w:val="28"/>
          <w:szCs w:val="28"/>
        </w:rPr>
        <w:t xml:space="preserve"> в Эстонии).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Ледниковые котловины образовались в результате деятельности современных или древних ледников. Ледниковые озерные котловины подразделяют на </w:t>
      </w:r>
      <w:proofErr w:type="spellStart"/>
      <w:r w:rsidRPr="00EE44C1">
        <w:rPr>
          <w:rFonts w:ascii="Times New Roman" w:hAnsi="Times New Roman" w:cs="Times New Roman"/>
          <w:sz w:val="28"/>
          <w:szCs w:val="28"/>
        </w:rPr>
        <w:t>троговые</w:t>
      </w:r>
      <w:proofErr w:type="spellEnd"/>
      <w:r w:rsidRPr="00EE44C1">
        <w:rPr>
          <w:rFonts w:ascii="Times New Roman" w:hAnsi="Times New Roman" w:cs="Times New Roman"/>
          <w:sz w:val="28"/>
          <w:szCs w:val="28"/>
        </w:rPr>
        <w:t xml:space="preserve">, связанные с «выпахивающей» работой ледников (оз. Женевское, многие озера в Скандинавии, в Карелии, на Кольском полуострове); каровые, расположенные в карах (горные озера в Альпах, на Кавказе); моренные, сформировавшиеся среди моренных отложений. </w:t>
      </w:r>
      <w:proofErr w:type="spellStart"/>
      <w:r w:rsidRPr="00EE44C1">
        <w:rPr>
          <w:rFonts w:ascii="Times New Roman" w:hAnsi="Times New Roman" w:cs="Times New Roman"/>
          <w:sz w:val="28"/>
          <w:szCs w:val="28"/>
        </w:rPr>
        <w:t>Троговые</w:t>
      </w:r>
      <w:proofErr w:type="spellEnd"/>
      <w:r w:rsidRPr="00EE44C1">
        <w:rPr>
          <w:rFonts w:ascii="Times New Roman" w:hAnsi="Times New Roman" w:cs="Times New Roman"/>
          <w:sz w:val="28"/>
          <w:szCs w:val="28"/>
        </w:rPr>
        <w:t xml:space="preserve"> и каровые котловины созданы эрозионной, моренные — аккумулятивной деятельностью ледников. К ледниковым озерам относятся также специфические озера (часто временные), образовавшиеся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ледником или возникающие на теле самого ледника. Ледниковые озера, возникшие в результате моренно-аккумулятивной деятельности ледника или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самим ледником, можно назвать </w:t>
      </w:r>
      <w:proofErr w:type="spellStart"/>
      <w:proofErr w:type="gramStart"/>
      <w:r w:rsidRPr="00EE44C1">
        <w:rPr>
          <w:rFonts w:ascii="Times New Roman" w:hAnsi="Times New Roman" w:cs="Times New Roman"/>
          <w:sz w:val="28"/>
          <w:szCs w:val="28"/>
        </w:rPr>
        <w:t>приледниковыми,а</w:t>
      </w:r>
      <w:proofErr w:type="spellEnd"/>
      <w:proofErr w:type="gramEnd"/>
      <w:r w:rsidRPr="00EE44C1">
        <w:rPr>
          <w:rFonts w:ascii="Times New Roman" w:hAnsi="Times New Roman" w:cs="Times New Roman"/>
          <w:sz w:val="28"/>
          <w:szCs w:val="28"/>
        </w:rPr>
        <w:t xml:space="preserve"> возникшие на теле ледника — надледниковыми.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Особую категорию ледниковых озер составляют еще мало изученные озера, расположенные в районах покровного оледенения, </w:t>
      </w:r>
      <w:proofErr w:type="gramStart"/>
      <w:r w:rsidRPr="00EE44C1">
        <w:rPr>
          <w:rFonts w:ascii="Times New Roman" w:hAnsi="Times New Roman" w:cs="Times New Roman"/>
          <w:sz w:val="28"/>
          <w:szCs w:val="28"/>
        </w:rPr>
        <w:t>например</w:t>
      </w:r>
      <w:proofErr w:type="gramEnd"/>
      <w:r w:rsidRPr="00EE44C1">
        <w:rPr>
          <w:rFonts w:ascii="Times New Roman" w:hAnsi="Times New Roman" w:cs="Times New Roman"/>
          <w:sz w:val="28"/>
          <w:szCs w:val="28"/>
        </w:rPr>
        <w:t xml:space="preserve"> в Антарктиде. В Антарктиде в последние десятилетия открыто и обследовано огромное количество больших и малых озер, имеющих разную площадь, температуру и минерализацию воды, ледовый режим (есть озера, вскрывающиеся в летний период или всегда находящиеся подо льдом). Примером такого подледникового озера служит оз. Восток, открытое недавно вблизи российской станции «Восток» в Антарктиде. Зеркало этого озера находится ниже поверхности ледникового щита приблизительно на 3800 м. Озеро Восток — одно из крупнейших в мире: оно имеет площадь более 10 000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xml:space="preserve">, длину 250 км, ширину 50 км, глубину 750 м. Вода в озере находится в жидком состоянии благодаря потоку геотермической теплоты из недр Земли. Не </w:t>
      </w:r>
      <w:r w:rsidRPr="00EE44C1">
        <w:rPr>
          <w:rFonts w:ascii="Times New Roman" w:hAnsi="Times New Roman" w:cs="Times New Roman"/>
          <w:sz w:val="28"/>
          <w:szCs w:val="28"/>
        </w:rPr>
        <w:lastRenderedPageBreak/>
        <w:t>исключено, что исследование этого озера приведет к открытию архаичных форм жизни, имеющих возраст несколько миллионов лет. Высказываются предположения о том, что под мощным ледяным покровом на спутнике Юпитера Европе также находится слой жидкой воды, как и в оз. Восток.</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Карстовые котловины образуются в районах залегания известняков, доломитов и гипсов в результате химического растворения этих пород поверхностными и в особенности подземными водами. Образующиеся в районах карстовых просадок или в карстовых пустотах и пещерах озера могут быть, таким образом, как поверхностными, так и подземными. Таких озер много на Урале, Кавказе, в Крыму.</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Термокарстовые котловины образуются в районах распространения многолетнемерзлых грунтов в результате их </w:t>
      </w:r>
      <w:proofErr w:type="spellStart"/>
      <w:r w:rsidRPr="00EE44C1">
        <w:rPr>
          <w:rFonts w:ascii="Times New Roman" w:hAnsi="Times New Roman" w:cs="Times New Roman"/>
          <w:sz w:val="28"/>
          <w:szCs w:val="28"/>
        </w:rPr>
        <w:t>протаивания</w:t>
      </w:r>
      <w:proofErr w:type="spellEnd"/>
      <w:r w:rsidRPr="00EE44C1">
        <w:rPr>
          <w:rFonts w:ascii="Times New Roman" w:hAnsi="Times New Roman" w:cs="Times New Roman"/>
          <w:sz w:val="28"/>
          <w:szCs w:val="28"/>
        </w:rPr>
        <w:t xml:space="preserve"> и сопутствующей просадки грунта (небольшие озера в тундре и тайге).</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Суффозионные котловины возникают в результате просадок, вызванных вымыванием подземными водами из грунта мелких частиц и цементирующих веществ (такие небольшого размера озера характерны для степных и лесостепных районов, </w:t>
      </w:r>
      <w:proofErr w:type="gramStart"/>
      <w:r w:rsidRPr="00EE44C1">
        <w:rPr>
          <w:rFonts w:ascii="Times New Roman" w:hAnsi="Times New Roman" w:cs="Times New Roman"/>
          <w:sz w:val="28"/>
          <w:szCs w:val="28"/>
        </w:rPr>
        <w:t>например</w:t>
      </w:r>
      <w:proofErr w:type="gramEnd"/>
      <w:r w:rsidRPr="00EE44C1">
        <w:rPr>
          <w:rFonts w:ascii="Times New Roman" w:hAnsi="Times New Roman" w:cs="Times New Roman"/>
          <w:sz w:val="28"/>
          <w:szCs w:val="28"/>
        </w:rPr>
        <w:t xml:space="preserve"> на юге Западной Сибири).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Котловины речного происхождения связаны с эрозионной и аккумулятивной деятельностью рек. Это разнообразные по генезису пойменные водоемы (старицы, промоины, небольшие озера), дельтовые и </w:t>
      </w:r>
      <w:proofErr w:type="spellStart"/>
      <w:r w:rsidRPr="00EE44C1">
        <w:rPr>
          <w:rFonts w:ascii="Times New Roman" w:hAnsi="Times New Roman" w:cs="Times New Roman"/>
          <w:sz w:val="28"/>
          <w:szCs w:val="28"/>
        </w:rPr>
        <w:t>придельтовые</w:t>
      </w:r>
      <w:proofErr w:type="spellEnd"/>
      <w:r w:rsidRPr="00EE44C1">
        <w:rPr>
          <w:rFonts w:ascii="Times New Roman" w:hAnsi="Times New Roman" w:cs="Times New Roman"/>
          <w:sz w:val="28"/>
          <w:szCs w:val="28"/>
        </w:rPr>
        <w:t xml:space="preserve"> водоемы, плесы пересыхающих рек и др.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На реках возникают и так называемые долинные котловины, образующиеся либо в результате горных обвалов (завальные котловины озер </w:t>
      </w:r>
      <w:proofErr w:type="spellStart"/>
      <w:r w:rsidRPr="00EE44C1">
        <w:rPr>
          <w:rFonts w:ascii="Times New Roman" w:hAnsi="Times New Roman" w:cs="Times New Roman"/>
          <w:sz w:val="28"/>
          <w:szCs w:val="28"/>
        </w:rPr>
        <w:t>Сарезского</w:t>
      </w:r>
      <w:proofErr w:type="spellEnd"/>
      <w:r w:rsidRPr="00EE44C1">
        <w:rPr>
          <w:rFonts w:ascii="Times New Roman" w:hAnsi="Times New Roman" w:cs="Times New Roman"/>
          <w:sz w:val="28"/>
          <w:szCs w:val="28"/>
        </w:rPr>
        <w:t xml:space="preserve"> на р. Мургаб, </w:t>
      </w:r>
      <w:proofErr w:type="spellStart"/>
      <w:r w:rsidRPr="00EE44C1">
        <w:rPr>
          <w:rFonts w:ascii="Times New Roman" w:hAnsi="Times New Roman" w:cs="Times New Roman"/>
          <w:sz w:val="28"/>
          <w:szCs w:val="28"/>
        </w:rPr>
        <w:t>Гекгель</w:t>
      </w:r>
      <w:proofErr w:type="spellEnd"/>
      <w:r w:rsidRPr="00EE44C1">
        <w:rPr>
          <w:rFonts w:ascii="Times New Roman" w:hAnsi="Times New Roman" w:cs="Times New Roman"/>
          <w:sz w:val="28"/>
          <w:szCs w:val="28"/>
        </w:rPr>
        <w:t xml:space="preserve"> на р. Аксу в Азербайджане и др.), либо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конусами выноса боковых притоков (часто в результате селевых паводков).</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Котловины морского происхождения связаны либо с подпорным влиянием моря лиманы, образовавшиеся в результате затопления речных долин после повышения уровня моря), либо с отчленением от берега аккумулятивными косами и барами небольших морских акваторий (лагуны). Обычно, однако, эти водоемы не относят к озерам, а рассматривают либо как части устьевых областей рек, либо как части морских акваторий.</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Эоловые котловины образуются в понижениях между песчаными дюнами и превращаются в озера в результате затопления их речными или морскими водами. Эоловые озера встречаются вблизи морских берегов, в дельтах рек (например, Волги, </w:t>
      </w:r>
      <w:proofErr w:type="gramStart"/>
      <w:r w:rsidRPr="00EE44C1">
        <w:rPr>
          <w:rFonts w:ascii="Times New Roman" w:hAnsi="Times New Roman" w:cs="Times New Roman"/>
          <w:sz w:val="28"/>
          <w:szCs w:val="28"/>
        </w:rPr>
        <w:t>Или</w:t>
      </w:r>
      <w:proofErr w:type="gramEnd"/>
      <w:r w:rsidRPr="00EE44C1">
        <w:rPr>
          <w:rFonts w:ascii="Times New Roman" w:hAnsi="Times New Roman" w:cs="Times New Roman"/>
          <w:sz w:val="28"/>
          <w:szCs w:val="28"/>
        </w:rPr>
        <w:t>, Дуная).</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Органогенные котловины формируются в болотах, а возникающие при этом водоемы называют болотными озерами и озерками.</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lastRenderedPageBreak/>
        <w:t xml:space="preserve">По характеру </w:t>
      </w:r>
      <w:proofErr w:type="spellStart"/>
      <w:r w:rsidRPr="00D11FF6">
        <w:rPr>
          <w:rFonts w:ascii="Times New Roman" w:hAnsi="Times New Roman" w:cs="Times New Roman"/>
          <w:b/>
          <w:sz w:val="28"/>
          <w:szCs w:val="28"/>
          <w:u w:val="single"/>
        </w:rPr>
        <w:t>водообмена</w:t>
      </w:r>
      <w:proofErr w:type="spellEnd"/>
      <w:r w:rsidR="00D11FF6">
        <w:rPr>
          <w:rFonts w:ascii="Times New Roman" w:hAnsi="Times New Roman" w:cs="Times New Roman"/>
          <w:sz w:val="28"/>
          <w:szCs w:val="28"/>
        </w:rPr>
        <w:t xml:space="preserve"> </w:t>
      </w:r>
      <w:r w:rsidRPr="00EE44C1">
        <w:rPr>
          <w:rFonts w:ascii="Times New Roman" w:hAnsi="Times New Roman" w:cs="Times New Roman"/>
          <w:sz w:val="28"/>
          <w:szCs w:val="28"/>
        </w:rPr>
        <w:t xml:space="preserve">озера подразделяют на сточные и бессточные. Первые из них сбрасывают по крайней мере часть поступающего в них речного стока вниз по течению (примером могут служить такие озера, как Байкал, Онежское, Ладожское и многие другие). Частным случаем сточных озер являются проточные озера, через которые осуществляется транзитный сток реки; к таким водоемам относятся озера Чудское с Псковским (р. Великая), </w:t>
      </w:r>
      <w:proofErr w:type="spellStart"/>
      <w:r w:rsidRPr="00EE44C1">
        <w:rPr>
          <w:rFonts w:ascii="Times New Roman" w:hAnsi="Times New Roman" w:cs="Times New Roman"/>
          <w:sz w:val="28"/>
          <w:szCs w:val="28"/>
        </w:rPr>
        <w:t>Сарезское</w:t>
      </w:r>
      <w:proofErr w:type="spellEnd"/>
      <w:r w:rsidRPr="00EE44C1">
        <w:rPr>
          <w:rFonts w:ascii="Times New Roman" w:hAnsi="Times New Roman" w:cs="Times New Roman"/>
          <w:sz w:val="28"/>
          <w:szCs w:val="28"/>
        </w:rPr>
        <w:t xml:space="preserve"> (р. Мургаб), Боденское (р. Рейн), Женевское (р. Рона). Бессточными считают озера, которые, получая сток извне, расходуют его лишь на испарение, инфильтрацию или искусственный водозабор, не отдавая ничего в естественный или искусственный водоток. Иначе говоря, из таких водоемов поверхностный сток отсутствует (примерами могут служить Каспийское и Аральское моря, озера Иссык-Куль, Балхаш, Чад и др.).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Каспийское и Аральское моря согласно определению с научной точки зрения должны считаться именно бессточными озерами (связи с океаном в современную геологическую эпоху они не имеют). Однако благодаря их большим размерам и режиму, сходному с морским, эти водоемы условно называют морями.</w:t>
      </w:r>
    </w:p>
    <w:p w:rsidR="0040774B" w:rsidRPr="0040774B" w:rsidRDefault="0040774B" w:rsidP="0040774B">
      <w:pPr>
        <w:rPr>
          <w:rFonts w:ascii="Times New Roman" w:hAnsi="Times New Roman" w:cs="Times New Roman"/>
          <w:b/>
          <w:sz w:val="28"/>
          <w:szCs w:val="28"/>
        </w:rPr>
      </w:pPr>
      <w:r w:rsidRPr="0040774B">
        <w:rPr>
          <w:rFonts w:ascii="Times New Roman" w:hAnsi="Times New Roman" w:cs="Times New Roman"/>
          <w:b/>
          <w:sz w:val="28"/>
          <w:szCs w:val="28"/>
        </w:rPr>
        <w:t>3. МОРФОЛОГИЯ И МОРФОМЕТРИЯ ОЗЕР</w:t>
      </w:r>
    </w:p>
    <w:p w:rsidR="0040774B" w:rsidRPr="0040774B" w:rsidRDefault="0040774B" w:rsidP="0040774B">
      <w:pPr>
        <w:jc w:val="both"/>
        <w:rPr>
          <w:rFonts w:ascii="Times New Roman" w:hAnsi="Times New Roman" w:cs="Times New Roman"/>
          <w:sz w:val="28"/>
          <w:szCs w:val="28"/>
        </w:rPr>
      </w:pPr>
      <w:r w:rsidRPr="0040774B">
        <w:rPr>
          <w:rFonts w:ascii="Times New Roman" w:hAnsi="Times New Roman" w:cs="Times New Roman"/>
          <w:sz w:val="28"/>
          <w:szCs w:val="28"/>
        </w:rPr>
        <w:t>Во всех озерах более или менее четко выделяют основные морфологические элементы: котловину, т. е. естественное понижение земной поверхности самого различного происхождения, в пределах которого и расположено озеро; ложе (или нашу) озера, непосредственно занятое водой (рис. 1а).</w:t>
      </w:r>
    </w:p>
    <w:p w:rsidR="0040774B" w:rsidRDefault="0040774B" w:rsidP="000555F1">
      <w:pPr>
        <w:rPr>
          <w:rFonts w:ascii="Times New Roman" w:hAnsi="Times New Roman" w:cs="Times New Roman"/>
          <w:sz w:val="28"/>
          <w:szCs w:val="28"/>
        </w:rPr>
      </w:pPr>
      <w:r w:rsidRPr="0040774B">
        <w:rPr>
          <w:rFonts w:ascii="Times New Roman" w:hAnsi="Times New Roman" w:cs="Times New Roman"/>
          <w:noProof/>
          <w:sz w:val="28"/>
          <w:szCs w:val="28"/>
          <w:lang w:eastAsia="ru-RU"/>
        </w:rPr>
        <w:drawing>
          <wp:inline distT="0" distB="0" distL="0" distR="0">
            <wp:extent cx="1914525" cy="1666875"/>
            <wp:effectExtent l="0" t="0" r="9525" b="9525"/>
            <wp:docPr id="1" name="Рисунок 1" descr="https://edu.kpfu.ru/pluginfile.php/844558/mod_book/chapter/7714/5%D0%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kpfu.ru/pluginfile.php/844558/mod_book/chapter/7714/5%D0%B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4525" cy="1666875"/>
                    </a:xfrm>
                    <a:prstGeom prst="rect">
                      <a:avLst/>
                    </a:prstGeom>
                    <a:noFill/>
                    <a:ln>
                      <a:noFill/>
                    </a:ln>
                  </pic:spPr>
                </pic:pic>
              </a:graphicData>
            </a:graphic>
          </wp:inline>
        </w:drawing>
      </w:r>
    </w:p>
    <w:p w:rsidR="004212BD" w:rsidRDefault="0040774B" w:rsidP="0040774B">
      <w:pPr>
        <w:rPr>
          <w:rFonts w:ascii="Times New Roman" w:hAnsi="Times New Roman" w:cs="Times New Roman"/>
          <w:sz w:val="28"/>
          <w:szCs w:val="28"/>
        </w:rPr>
      </w:pPr>
      <w:r w:rsidRPr="0040774B">
        <w:rPr>
          <w:rFonts w:ascii="Times New Roman" w:hAnsi="Times New Roman" w:cs="Times New Roman"/>
          <w:noProof/>
          <w:sz w:val="28"/>
          <w:szCs w:val="28"/>
          <w:lang w:eastAsia="ru-RU"/>
        </w:rPr>
        <w:drawing>
          <wp:inline distT="0" distB="0" distL="0" distR="0">
            <wp:extent cx="2095500" cy="1019175"/>
            <wp:effectExtent l="0" t="0" r="0" b="9525"/>
            <wp:docPr id="2" name="Рисунок 2" descr="https://edu.kpfu.ru/pluginfile.php/844558/mod_book/chapter/7714/5%D0%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kpfu.ru/pluginfile.php/844558/mod_book/chapter/7714/5%D0%B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1019175"/>
                    </a:xfrm>
                    <a:prstGeom prst="rect">
                      <a:avLst/>
                    </a:prstGeom>
                    <a:noFill/>
                    <a:ln>
                      <a:noFill/>
                    </a:ln>
                  </pic:spPr>
                </pic:pic>
              </a:graphicData>
            </a:graphic>
          </wp:inline>
        </w:drawing>
      </w:r>
    </w:p>
    <w:p w:rsidR="004212BD" w:rsidRDefault="004212BD" w:rsidP="004212BD">
      <w:pPr>
        <w:rPr>
          <w:rFonts w:ascii="Times New Roman" w:hAnsi="Times New Roman" w:cs="Times New Roman"/>
          <w:sz w:val="28"/>
          <w:szCs w:val="28"/>
        </w:rPr>
      </w:pPr>
    </w:p>
    <w:p w:rsidR="008C31C1" w:rsidRDefault="004212BD" w:rsidP="004212BD">
      <w:pPr>
        <w:jc w:val="both"/>
        <w:rPr>
          <w:rFonts w:ascii="Times New Roman" w:hAnsi="Times New Roman" w:cs="Times New Roman"/>
          <w:sz w:val="28"/>
          <w:szCs w:val="28"/>
        </w:rPr>
      </w:pPr>
      <w:r w:rsidRPr="004212BD">
        <w:rPr>
          <w:rFonts w:ascii="Times New Roman" w:hAnsi="Times New Roman" w:cs="Times New Roman"/>
          <w:sz w:val="28"/>
          <w:szCs w:val="28"/>
        </w:rPr>
        <w:t xml:space="preserve">Рис. 1. Схема озерной котловины (а) и ее береговой области (б): 1 — котловина; 2 — ложе (чаша); 3 — береговая область; 4 —береговой уступ; 5 — побережье; 6 — береговая отмель; 7, 8 — абразионная и аккумулятивная </w:t>
      </w:r>
      <w:r w:rsidRPr="004212BD">
        <w:rPr>
          <w:rFonts w:ascii="Times New Roman" w:hAnsi="Times New Roman" w:cs="Times New Roman"/>
          <w:sz w:val="28"/>
          <w:szCs w:val="28"/>
        </w:rPr>
        <w:lastRenderedPageBreak/>
        <w:t>части береговой отмели; 9 - подводный откос; 10 — низший и высший уровни воды; 12 — коренные породы; 13 — начальный профиль берега</w:t>
      </w:r>
    </w:p>
    <w:p w:rsidR="008C31C1" w:rsidRDefault="008C31C1" w:rsidP="008C31C1">
      <w:pPr>
        <w:rPr>
          <w:rFonts w:ascii="Times New Roman" w:hAnsi="Times New Roman" w:cs="Times New Roman"/>
          <w:sz w:val="28"/>
          <w:szCs w:val="28"/>
        </w:rPr>
      </w:pP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 xml:space="preserve">Важным элементом озерной котловины является береговая область (рис. 1 б), которая при абразионном характере берега включает береговой уступ, побережье и береговую отмель. Последние два элемента озерной котловины часто называют литоралью, к характерным чертам которой относятся </w:t>
      </w:r>
      <w:proofErr w:type="gramStart"/>
      <w:r w:rsidRPr="008C31C1">
        <w:rPr>
          <w:rFonts w:ascii="Times New Roman" w:hAnsi="Times New Roman" w:cs="Times New Roman"/>
          <w:sz w:val="28"/>
          <w:szCs w:val="28"/>
        </w:rPr>
        <w:t>мелко- водность</w:t>
      </w:r>
      <w:proofErr w:type="gramEnd"/>
      <w:r w:rsidRPr="008C31C1">
        <w:rPr>
          <w:rFonts w:ascii="Times New Roman" w:hAnsi="Times New Roman" w:cs="Times New Roman"/>
          <w:sz w:val="28"/>
          <w:szCs w:val="28"/>
        </w:rPr>
        <w:t xml:space="preserve"> и воздействие волнения. За пределами литорали находится подводный откос (или </w:t>
      </w:r>
      <w:proofErr w:type="spellStart"/>
      <w:r w:rsidRPr="008C31C1">
        <w:rPr>
          <w:rFonts w:ascii="Times New Roman" w:hAnsi="Times New Roman" w:cs="Times New Roman"/>
          <w:sz w:val="28"/>
          <w:szCs w:val="28"/>
        </w:rPr>
        <w:t>сублитораль</w:t>
      </w:r>
      <w:proofErr w:type="spellEnd"/>
      <w:r w:rsidRPr="008C31C1">
        <w:rPr>
          <w:rFonts w:ascii="Times New Roman" w:hAnsi="Times New Roman" w:cs="Times New Roman"/>
          <w:sz w:val="28"/>
          <w:szCs w:val="28"/>
        </w:rPr>
        <w:t xml:space="preserve">). Глубоководная часть озера — это пелагиаль; дно озера называют </w:t>
      </w:r>
      <w:proofErr w:type="spellStart"/>
      <w:r w:rsidRPr="008C31C1">
        <w:rPr>
          <w:rFonts w:ascii="Times New Roman" w:hAnsi="Times New Roman" w:cs="Times New Roman"/>
          <w:sz w:val="28"/>
          <w:szCs w:val="28"/>
        </w:rPr>
        <w:t>профундалью</w:t>
      </w:r>
      <w:proofErr w:type="spellEnd"/>
      <w:r w:rsidRPr="008C31C1">
        <w:rPr>
          <w:rFonts w:ascii="Times New Roman" w:hAnsi="Times New Roman" w:cs="Times New Roman"/>
          <w:sz w:val="28"/>
          <w:szCs w:val="28"/>
        </w:rPr>
        <w:t>.</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Развитие высшей растительности (</w:t>
      </w:r>
      <w:proofErr w:type="spellStart"/>
      <w:r w:rsidRPr="008C31C1">
        <w:rPr>
          <w:rFonts w:ascii="Times New Roman" w:hAnsi="Times New Roman" w:cs="Times New Roman"/>
          <w:sz w:val="28"/>
          <w:szCs w:val="28"/>
        </w:rPr>
        <w:t>макрофитов</w:t>
      </w:r>
      <w:proofErr w:type="spellEnd"/>
      <w:r w:rsidRPr="008C31C1">
        <w:rPr>
          <w:rFonts w:ascii="Times New Roman" w:hAnsi="Times New Roman" w:cs="Times New Roman"/>
          <w:sz w:val="28"/>
          <w:szCs w:val="28"/>
        </w:rPr>
        <w:t>), как правило, ограничено литоралью.</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В пределах озера выделяют также такие морфологические элементы, как плесы, заливы, бухты.</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 xml:space="preserve">Основными морфометрическими характеристиками озера служат (рис. 2): площадь озера </w:t>
      </w:r>
      <w:proofErr w:type="spellStart"/>
      <w:r w:rsidRPr="008C31C1">
        <w:rPr>
          <w:rFonts w:ascii="Times New Roman" w:hAnsi="Times New Roman" w:cs="Times New Roman"/>
          <w:sz w:val="28"/>
          <w:szCs w:val="28"/>
        </w:rPr>
        <w:t>Fоз</w:t>
      </w:r>
      <w:proofErr w:type="spellEnd"/>
      <w:r w:rsidRPr="008C31C1">
        <w:rPr>
          <w:rFonts w:ascii="Times New Roman" w:hAnsi="Times New Roman" w:cs="Times New Roman"/>
          <w:sz w:val="28"/>
          <w:szCs w:val="28"/>
        </w:rPr>
        <w:t xml:space="preserve">; объем воды в озере </w:t>
      </w:r>
      <w:proofErr w:type="spellStart"/>
      <w:r w:rsidRPr="008C31C1">
        <w:rPr>
          <w:rFonts w:ascii="Times New Roman" w:hAnsi="Times New Roman" w:cs="Times New Roman"/>
          <w:sz w:val="28"/>
          <w:szCs w:val="28"/>
        </w:rPr>
        <w:t>Vоз</w:t>
      </w:r>
      <w:proofErr w:type="spellEnd"/>
      <w:r w:rsidRPr="008C31C1">
        <w:rPr>
          <w:rFonts w:ascii="Times New Roman" w:hAnsi="Times New Roman" w:cs="Times New Roman"/>
          <w:sz w:val="28"/>
          <w:szCs w:val="28"/>
        </w:rPr>
        <w:t xml:space="preserve">, длина береговой линии </w:t>
      </w:r>
      <w:proofErr w:type="spellStart"/>
      <w:r w:rsidRPr="008C31C1">
        <w:rPr>
          <w:rFonts w:ascii="Times New Roman" w:hAnsi="Times New Roman" w:cs="Times New Roman"/>
          <w:sz w:val="28"/>
          <w:szCs w:val="28"/>
        </w:rPr>
        <w:t>L</w:t>
      </w:r>
      <w:r w:rsidRPr="008C31C1">
        <w:rPr>
          <w:rFonts w:ascii="Times New Roman" w:hAnsi="Times New Roman" w:cs="Times New Roman"/>
          <w:sz w:val="28"/>
          <w:szCs w:val="28"/>
          <w:vertAlign w:val="subscript"/>
        </w:rPr>
        <w:t>бер.л</w:t>
      </w:r>
      <w:proofErr w:type="spellEnd"/>
      <w:r w:rsidRPr="008C31C1">
        <w:rPr>
          <w:rFonts w:ascii="Times New Roman" w:hAnsi="Times New Roman" w:cs="Times New Roman"/>
          <w:sz w:val="28"/>
          <w:szCs w:val="28"/>
          <w:vertAlign w:val="subscript"/>
        </w:rPr>
        <w:t>.</w:t>
      </w:r>
      <w:r w:rsidRPr="008C31C1">
        <w:rPr>
          <w:rFonts w:ascii="Times New Roman" w:hAnsi="Times New Roman" w:cs="Times New Roman"/>
          <w:sz w:val="28"/>
          <w:szCs w:val="28"/>
        </w:rPr>
        <w:t xml:space="preserve"> проведенной по урезу воды; длина озера </w:t>
      </w:r>
      <w:proofErr w:type="spellStart"/>
      <w:r w:rsidRPr="008C31C1">
        <w:rPr>
          <w:rFonts w:ascii="Times New Roman" w:hAnsi="Times New Roman" w:cs="Times New Roman"/>
          <w:sz w:val="28"/>
          <w:szCs w:val="28"/>
        </w:rPr>
        <w:t>Lоз</w:t>
      </w:r>
      <w:proofErr w:type="spellEnd"/>
      <w:r w:rsidRPr="008C31C1">
        <w:rPr>
          <w:rFonts w:ascii="Times New Roman" w:hAnsi="Times New Roman" w:cs="Times New Roman"/>
          <w:sz w:val="28"/>
          <w:szCs w:val="28"/>
        </w:rPr>
        <w:t> — кратчайшее расстояние по поверхности воды вдоль оси озера между наиболее удаленными точками береговой линии; ширина озера Воз— расстояние</w:t>
      </w:r>
      <w:r w:rsidR="007133A3">
        <w:rPr>
          <w:rFonts w:ascii="Times New Roman" w:hAnsi="Times New Roman" w:cs="Times New Roman"/>
          <w:sz w:val="28"/>
          <w:szCs w:val="28"/>
        </w:rPr>
        <w:t xml:space="preserve"> </w:t>
      </w:r>
      <w:r w:rsidRPr="008C31C1">
        <w:rPr>
          <w:rFonts w:ascii="Times New Roman" w:hAnsi="Times New Roman" w:cs="Times New Roman"/>
          <w:sz w:val="28"/>
          <w:szCs w:val="28"/>
        </w:rPr>
        <w:t>между противоположными берегами озера, измеренное по линии, перпендикулярной оси озера в любой его части. </w:t>
      </w:r>
    </w:p>
    <w:p w:rsidR="007133A3" w:rsidRDefault="007133A3" w:rsidP="008C31C1">
      <w:pPr>
        <w:rPr>
          <w:rFonts w:ascii="Times New Roman" w:hAnsi="Times New Roman" w:cs="Times New Roman"/>
          <w:sz w:val="28"/>
          <w:szCs w:val="28"/>
        </w:rPr>
      </w:pPr>
    </w:p>
    <w:p w:rsidR="000A08A4" w:rsidRDefault="007133A3" w:rsidP="007133A3">
      <w:pPr>
        <w:rPr>
          <w:rFonts w:ascii="Times New Roman" w:hAnsi="Times New Roman" w:cs="Times New Roman"/>
          <w:sz w:val="28"/>
          <w:szCs w:val="28"/>
        </w:rPr>
      </w:pPr>
      <w:r w:rsidRPr="007133A3">
        <w:rPr>
          <w:rFonts w:ascii="Times New Roman" w:hAnsi="Times New Roman" w:cs="Times New Roman"/>
          <w:noProof/>
          <w:sz w:val="28"/>
          <w:szCs w:val="28"/>
          <w:lang w:eastAsia="ru-RU"/>
        </w:rPr>
        <w:drawing>
          <wp:inline distT="0" distB="0" distL="0" distR="0">
            <wp:extent cx="2047875" cy="1143000"/>
            <wp:effectExtent l="0" t="0" r="9525" b="0"/>
            <wp:docPr id="3" name="Рисунок 3" descr="https://edu.kpfu.ru/pluginfile.php/844558/mod_book/chapter/7714/5%D0%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du.kpfu.ru/pluginfile.php/844558/mod_book/chapter/7714/5%D0%B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7875" cy="1143000"/>
                    </a:xfrm>
                    <a:prstGeom prst="rect">
                      <a:avLst/>
                    </a:prstGeom>
                    <a:noFill/>
                    <a:ln>
                      <a:noFill/>
                    </a:ln>
                  </pic:spPr>
                </pic:pic>
              </a:graphicData>
            </a:graphic>
          </wp:inline>
        </w:drawing>
      </w:r>
    </w:p>
    <w:p w:rsidR="000A08A4" w:rsidRDefault="000A08A4" w:rsidP="000A08A4">
      <w:pPr>
        <w:rPr>
          <w:rFonts w:ascii="Times New Roman" w:hAnsi="Times New Roman" w:cs="Times New Roman"/>
          <w:sz w:val="28"/>
          <w:szCs w:val="28"/>
        </w:rPr>
      </w:pPr>
    </w:p>
    <w:p w:rsidR="000A08A4" w:rsidRDefault="000A08A4" w:rsidP="000A08A4">
      <w:pPr>
        <w:rPr>
          <w:rFonts w:ascii="Times New Roman" w:hAnsi="Times New Roman" w:cs="Times New Roman"/>
          <w:sz w:val="28"/>
          <w:szCs w:val="28"/>
        </w:rPr>
      </w:pPr>
      <w:r w:rsidRPr="000A08A4">
        <w:rPr>
          <w:rFonts w:ascii="Times New Roman" w:hAnsi="Times New Roman" w:cs="Times New Roman"/>
          <w:sz w:val="28"/>
          <w:szCs w:val="28"/>
        </w:rPr>
        <w:t>Рис. 2. Морфометрические характеристики озера</w:t>
      </w:r>
    </w:p>
    <w:p w:rsidR="000A08A4" w:rsidRDefault="000A08A4" w:rsidP="000A08A4">
      <w:pPr>
        <w:rPr>
          <w:rFonts w:ascii="Times New Roman" w:hAnsi="Times New Roman" w:cs="Times New Roman"/>
          <w:sz w:val="28"/>
          <w:szCs w:val="28"/>
        </w:rPr>
      </w:pPr>
    </w:p>
    <w:p w:rsidR="000A08A4" w:rsidRPr="000A08A4" w:rsidRDefault="000A08A4" w:rsidP="000A08A4">
      <w:pPr>
        <w:jc w:val="both"/>
        <w:rPr>
          <w:rFonts w:ascii="Times New Roman" w:hAnsi="Times New Roman" w:cs="Times New Roman"/>
          <w:sz w:val="28"/>
          <w:szCs w:val="28"/>
        </w:rPr>
      </w:pPr>
      <w:r w:rsidRPr="000A08A4">
        <w:rPr>
          <w:rFonts w:ascii="Times New Roman" w:hAnsi="Times New Roman" w:cs="Times New Roman"/>
          <w:sz w:val="28"/>
          <w:szCs w:val="28"/>
        </w:rPr>
        <w:t>Важными морфометрическими характеристиками озера являются его глубина </w:t>
      </w:r>
      <w:proofErr w:type="spellStart"/>
      <w:r w:rsidRPr="000A08A4">
        <w:rPr>
          <w:rFonts w:ascii="Times New Roman" w:hAnsi="Times New Roman" w:cs="Times New Roman"/>
          <w:sz w:val="28"/>
          <w:szCs w:val="28"/>
        </w:rPr>
        <w:t>hоз</w:t>
      </w:r>
      <w:proofErr w:type="spellEnd"/>
      <w:r w:rsidRPr="000A08A4">
        <w:rPr>
          <w:rFonts w:ascii="Times New Roman" w:hAnsi="Times New Roman" w:cs="Times New Roman"/>
          <w:sz w:val="28"/>
          <w:szCs w:val="28"/>
        </w:rPr>
        <w:t xml:space="preserve"> (в разных частях озера она различна), максимальная глубина </w:t>
      </w:r>
      <w:proofErr w:type="spellStart"/>
      <w:r w:rsidRPr="000A08A4">
        <w:rPr>
          <w:rFonts w:ascii="Times New Roman" w:hAnsi="Times New Roman" w:cs="Times New Roman"/>
          <w:sz w:val="28"/>
          <w:szCs w:val="28"/>
          <w:lang w:val="en-US"/>
        </w:rPr>
        <w:t>h</w:t>
      </w:r>
      <w:r w:rsidRPr="000A08A4">
        <w:rPr>
          <w:rFonts w:ascii="Times New Roman" w:hAnsi="Times New Roman" w:cs="Times New Roman"/>
          <w:sz w:val="28"/>
          <w:szCs w:val="28"/>
          <w:vertAlign w:val="subscript"/>
          <w:lang w:val="en-US"/>
        </w:rPr>
        <w:t>max</w:t>
      </w:r>
      <w:proofErr w:type="spellEnd"/>
      <w:r w:rsidRPr="000A08A4">
        <w:rPr>
          <w:rFonts w:ascii="Times New Roman" w:hAnsi="Times New Roman" w:cs="Times New Roman"/>
          <w:sz w:val="28"/>
          <w:szCs w:val="28"/>
        </w:rPr>
        <w:t>, средняя глубина h</w:t>
      </w:r>
      <w:r w:rsidRPr="000A08A4">
        <w:rPr>
          <w:rFonts w:ascii="Times New Roman" w:hAnsi="Times New Roman" w:cs="Times New Roman"/>
          <w:sz w:val="28"/>
          <w:szCs w:val="28"/>
          <w:vertAlign w:val="subscript"/>
        </w:rPr>
        <w:t>03ср</w:t>
      </w:r>
      <w:r w:rsidRPr="000A08A4">
        <w:rPr>
          <w:rFonts w:ascii="Times New Roman" w:hAnsi="Times New Roman" w:cs="Times New Roman"/>
          <w:sz w:val="28"/>
          <w:szCs w:val="28"/>
        </w:rPr>
        <w:t>, определяемая по формуле</w:t>
      </w:r>
    </w:p>
    <w:p w:rsidR="000A08A4" w:rsidRPr="000A08A4" w:rsidRDefault="000A08A4" w:rsidP="000A08A4">
      <w:pPr>
        <w:jc w:val="both"/>
        <w:rPr>
          <w:rFonts w:ascii="Times New Roman" w:hAnsi="Times New Roman" w:cs="Times New Roman"/>
          <w:sz w:val="28"/>
          <w:szCs w:val="28"/>
        </w:rPr>
      </w:pPr>
      <w:proofErr w:type="spellStart"/>
      <w:r w:rsidRPr="000A08A4">
        <w:rPr>
          <w:rFonts w:ascii="Times New Roman" w:hAnsi="Times New Roman" w:cs="Times New Roman"/>
          <w:sz w:val="28"/>
          <w:szCs w:val="28"/>
        </w:rPr>
        <w:t>hоз</w:t>
      </w:r>
      <w:r w:rsidRPr="000A08A4">
        <w:rPr>
          <w:rFonts w:ascii="Times New Roman" w:hAnsi="Times New Roman" w:cs="Times New Roman"/>
          <w:sz w:val="28"/>
          <w:szCs w:val="28"/>
          <w:vertAlign w:val="subscript"/>
        </w:rPr>
        <w:t>ср</w:t>
      </w:r>
      <w:proofErr w:type="spellEnd"/>
      <w:r w:rsidRPr="000A08A4">
        <w:rPr>
          <w:rFonts w:ascii="Times New Roman" w:hAnsi="Times New Roman" w:cs="Times New Roman"/>
          <w:sz w:val="28"/>
          <w:szCs w:val="28"/>
        </w:rPr>
        <w:t> = </w:t>
      </w:r>
      <w:r w:rsidRPr="000A08A4">
        <w:rPr>
          <w:rFonts w:ascii="Times New Roman" w:hAnsi="Times New Roman" w:cs="Times New Roman"/>
          <w:sz w:val="28"/>
          <w:szCs w:val="28"/>
          <w:lang w:val="en-US"/>
        </w:rPr>
        <w:t>V</w:t>
      </w:r>
      <w:proofErr w:type="spellStart"/>
      <w:r w:rsidRPr="000A08A4">
        <w:rPr>
          <w:rFonts w:ascii="Times New Roman" w:hAnsi="Times New Roman" w:cs="Times New Roman"/>
          <w:sz w:val="28"/>
          <w:szCs w:val="28"/>
        </w:rPr>
        <w:t>оз</w:t>
      </w:r>
      <w:proofErr w:type="spellEnd"/>
      <w:r w:rsidRPr="000A08A4">
        <w:rPr>
          <w:rFonts w:ascii="Times New Roman" w:hAnsi="Times New Roman" w:cs="Times New Roman"/>
          <w:sz w:val="28"/>
          <w:szCs w:val="28"/>
        </w:rPr>
        <w:t>/</w:t>
      </w:r>
      <w:r w:rsidRPr="000A08A4">
        <w:rPr>
          <w:rFonts w:ascii="Times New Roman" w:hAnsi="Times New Roman" w:cs="Times New Roman"/>
          <w:sz w:val="28"/>
          <w:szCs w:val="28"/>
          <w:lang w:val="en-US"/>
        </w:rPr>
        <w:t>F</w:t>
      </w:r>
      <w:r w:rsidRPr="000A08A4">
        <w:rPr>
          <w:rFonts w:ascii="Times New Roman" w:hAnsi="Times New Roman" w:cs="Times New Roman"/>
          <w:sz w:val="28"/>
          <w:szCs w:val="28"/>
        </w:rPr>
        <w:t>оз.                                  (2)</w:t>
      </w:r>
    </w:p>
    <w:p w:rsidR="000A08A4" w:rsidRPr="000A08A4" w:rsidRDefault="000A08A4" w:rsidP="000A08A4">
      <w:pPr>
        <w:jc w:val="both"/>
        <w:rPr>
          <w:rFonts w:ascii="Times New Roman" w:hAnsi="Times New Roman" w:cs="Times New Roman"/>
          <w:sz w:val="28"/>
          <w:szCs w:val="28"/>
        </w:rPr>
      </w:pPr>
      <w:r w:rsidRPr="000A08A4">
        <w:rPr>
          <w:rFonts w:ascii="Times New Roman" w:hAnsi="Times New Roman" w:cs="Times New Roman"/>
          <w:sz w:val="28"/>
          <w:szCs w:val="28"/>
        </w:rPr>
        <w:lastRenderedPageBreak/>
        <w:t>Все перечисленные выше морфометрические характеристики озера зависят от высоты стояния уровня воды в нем или от выбранного в толще воды отсчетного горизонта (или глубины). Наиболее важно знать, как изменяются с изменением уровня (или глубины) такие характеристики, как площадь озера, объем воды в нем, средняя и максимальная глубина. Связи соответствующих характеристик с уровнем (глубиной) называют кривой площадей, кривой объемов и кривой средних глубин (рис. 3). Характер упомянутых кривых зависит от формы ложа озера.</w:t>
      </w:r>
    </w:p>
    <w:p w:rsidR="00166B01" w:rsidRDefault="00166B01" w:rsidP="000A08A4">
      <w:pPr>
        <w:rPr>
          <w:rFonts w:ascii="Times New Roman" w:hAnsi="Times New Roman" w:cs="Times New Roman"/>
          <w:sz w:val="28"/>
          <w:szCs w:val="28"/>
        </w:rPr>
      </w:pPr>
    </w:p>
    <w:p w:rsidR="009A14C0" w:rsidRDefault="009A14C0" w:rsidP="000A08A4">
      <w:pPr>
        <w:rPr>
          <w:rFonts w:ascii="Times New Roman" w:hAnsi="Times New Roman" w:cs="Times New Roman"/>
          <w:sz w:val="28"/>
          <w:szCs w:val="28"/>
        </w:rPr>
      </w:pPr>
      <w:r w:rsidRPr="009A14C0">
        <w:rPr>
          <w:rFonts w:ascii="Times New Roman" w:hAnsi="Times New Roman" w:cs="Times New Roman"/>
          <w:noProof/>
          <w:sz w:val="28"/>
          <w:szCs w:val="28"/>
          <w:lang w:eastAsia="ru-RU"/>
        </w:rPr>
        <w:drawing>
          <wp:inline distT="0" distB="0" distL="0" distR="0">
            <wp:extent cx="4924425" cy="2800350"/>
            <wp:effectExtent l="0" t="0" r="9525" b="0"/>
            <wp:docPr id="4" name="Рисунок 4" descr="https://edu.kpfu.ru/pluginfile.php/844558/mod_book/chapter/7714/5%D0%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du.kpfu.ru/pluginfile.php/844558/mod_book/chapter/7714/5%D0%B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24425" cy="2800350"/>
                    </a:xfrm>
                    <a:prstGeom prst="rect">
                      <a:avLst/>
                    </a:prstGeom>
                    <a:noFill/>
                    <a:ln>
                      <a:noFill/>
                    </a:ln>
                  </pic:spPr>
                </pic:pic>
              </a:graphicData>
            </a:graphic>
          </wp:inline>
        </w:drawing>
      </w:r>
    </w:p>
    <w:p w:rsidR="009A14C0" w:rsidRDefault="009A14C0" w:rsidP="009A14C0">
      <w:pPr>
        <w:rPr>
          <w:rFonts w:ascii="Times New Roman" w:hAnsi="Times New Roman" w:cs="Times New Roman"/>
          <w:sz w:val="28"/>
          <w:szCs w:val="28"/>
        </w:rPr>
      </w:pPr>
    </w:p>
    <w:p w:rsidR="009A14C0" w:rsidRDefault="009A14C0" w:rsidP="009A14C0">
      <w:pPr>
        <w:rPr>
          <w:rFonts w:ascii="Times New Roman" w:hAnsi="Times New Roman" w:cs="Times New Roman"/>
          <w:sz w:val="28"/>
          <w:szCs w:val="28"/>
        </w:rPr>
      </w:pPr>
      <w:r w:rsidRPr="009A14C0">
        <w:rPr>
          <w:rFonts w:ascii="Times New Roman" w:hAnsi="Times New Roman" w:cs="Times New Roman"/>
          <w:sz w:val="28"/>
          <w:szCs w:val="28"/>
        </w:rPr>
        <w:t>Рис. 3. Кривые площадей (1), объемов (2) и средних глубин (3) озера</w:t>
      </w:r>
    </w:p>
    <w:p w:rsidR="009A14C0" w:rsidRDefault="009A14C0" w:rsidP="009A14C0">
      <w:pPr>
        <w:rPr>
          <w:rFonts w:ascii="Times New Roman" w:hAnsi="Times New Roman" w:cs="Times New Roman"/>
          <w:sz w:val="28"/>
          <w:szCs w:val="28"/>
        </w:rPr>
      </w:pPr>
    </w:p>
    <w:p w:rsid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Кривая площадей показывает, какая площадь поверхности озера соответствует данной высоте стояния уровня или глубине, кривая объемов показывает, какой объем воды находится ниже любого заданного уровня (или глубины). Эти две кривые широко используют при расчетах многих гидрологических процессов, происходящих в озерах и зависящих от высоты стояния уровня </w:t>
      </w:r>
      <w:proofErr w:type="gramStart"/>
      <w:r w:rsidRPr="009A14C0">
        <w:rPr>
          <w:rFonts w:ascii="Times New Roman" w:hAnsi="Times New Roman" w:cs="Times New Roman"/>
          <w:sz w:val="28"/>
          <w:szCs w:val="28"/>
        </w:rPr>
        <w:t>воды,—</w:t>
      </w:r>
      <w:proofErr w:type="gramEnd"/>
      <w:r w:rsidRPr="009A14C0">
        <w:rPr>
          <w:rFonts w:ascii="Times New Roman" w:hAnsi="Times New Roman" w:cs="Times New Roman"/>
          <w:sz w:val="28"/>
          <w:szCs w:val="28"/>
        </w:rPr>
        <w:t xml:space="preserve"> элементов водного баланса озера и, в частности, потерь воды на испарение с поверхности озера, характеристик </w:t>
      </w:r>
      <w:proofErr w:type="spellStart"/>
      <w:r w:rsidRPr="009A14C0">
        <w:rPr>
          <w:rFonts w:ascii="Times New Roman" w:hAnsi="Times New Roman" w:cs="Times New Roman"/>
          <w:sz w:val="28"/>
          <w:szCs w:val="28"/>
        </w:rPr>
        <w:t>водообмена</w:t>
      </w:r>
      <w:proofErr w:type="spellEnd"/>
      <w:r w:rsidRPr="009A14C0">
        <w:rPr>
          <w:rFonts w:ascii="Times New Roman" w:hAnsi="Times New Roman" w:cs="Times New Roman"/>
          <w:sz w:val="28"/>
          <w:szCs w:val="28"/>
        </w:rPr>
        <w:t>, регулирующей роли водоема и т. д.</w:t>
      </w:r>
    </w:p>
    <w:p w:rsidR="009A14C0" w:rsidRDefault="009A14C0" w:rsidP="009A14C0">
      <w:pPr>
        <w:rPr>
          <w:rFonts w:ascii="Times New Roman" w:hAnsi="Times New Roman" w:cs="Times New Roman"/>
          <w:sz w:val="28"/>
          <w:szCs w:val="28"/>
        </w:rPr>
      </w:pPr>
    </w:p>
    <w:p w:rsidR="009A14C0" w:rsidRPr="009A14C0" w:rsidRDefault="009A14C0" w:rsidP="009A14C0">
      <w:pPr>
        <w:rPr>
          <w:rFonts w:ascii="Times New Roman" w:hAnsi="Times New Roman" w:cs="Times New Roman"/>
          <w:b/>
          <w:sz w:val="28"/>
          <w:szCs w:val="28"/>
        </w:rPr>
      </w:pPr>
      <w:r w:rsidRPr="009A14C0">
        <w:rPr>
          <w:rFonts w:ascii="Times New Roman" w:hAnsi="Times New Roman" w:cs="Times New Roman"/>
          <w:b/>
          <w:sz w:val="28"/>
          <w:szCs w:val="28"/>
        </w:rPr>
        <w:t>4. ВОДНЫЙ БАЛАНС ОЗЕР</w:t>
      </w:r>
    </w:p>
    <w:p w:rsidR="00344BB1" w:rsidRPr="00344BB1" w:rsidRDefault="00344BB1" w:rsidP="009A14C0">
      <w:pPr>
        <w:rPr>
          <w:rFonts w:ascii="Times New Roman" w:hAnsi="Times New Roman" w:cs="Times New Roman"/>
          <w:sz w:val="36"/>
          <w:szCs w:val="36"/>
        </w:rPr>
      </w:pPr>
      <w:r w:rsidRPr="00344BB1">
        <w:rPr>
          <w:i/>
          <w:iCs/>
          <w:sz w:val="36"/>
          <w:szCs w:val="36"/>
        </w:rPr>
        <w:t xml:space="preserve">х </w:t>
      </w:r>
      <w:r w:rsidRPr="00344BB1">
        <w:rPr>
          <w:sz w:val="36"/>
          <w:szCs w:val="36"/>
        </w:rPr>
        <w:t xml:space="preserve">+ </w:t>
      </w:r>
      <w:proofErr w:type="spellStart"/>
      <w:r w:rsidRPr="00344BB1">
        <w:rPr>
          <w:i/>
          <w:iCs/>
          <w:sz w:val="36"/>
          <w:szCs w:val="36"/>
        </w:rPr>
        <w:t>у</w:t>
      </w:r>
      <w:r w:rsidRPr="00344BB1">
        <w:rPr>
          <w:sz w:val="36"/>
          <w:szCs w:val="36"/>
        </w:rPr>
        <w:t>пр</w:t>
      </w:r>
      <w:proofErr w:type="spellEnd"/>
      <w:r w:rsidRPr="00344BB1">
        <w:rPr>
          <w:sz w:val="36"/>
          <w:szCs w:val="36"/>
        </w:rPr>
        <w:t xml:space="preserve"> + </w:t>
      </w:r>
      <w:proofErr w:type="spellStart"/>
      <w:r w:rsidRPr="00344BB1">
        <w:rPr>
          <w:i/>
          <w:iCs/>
          <w:sz w:val="36"/>
          <w:szCs w:val="36"/>
        </w:rPr>
        <w:t>у</w:t>
      </w:r>
      <w:r w:rsidRPr="00344BB1">
        <w:rPr>
          <w:sz w:val="36"/>
          <w:szCs w:val="36"/>
        </w:rPr>
        <w:t>сбр</w:t>
      </w:r>
      <w:proofErr w:type="spellEnd"/>
      <w:r w:rsidRPr="00344BB1">
        <w:rPr>
          <w:sz w:val="36"/>
          <w:szCs w:val="36"/>
        </w:rPr>
        <w:t xml:space="preserve"> + </w:t>
      </w:r>
      <w:proofErr w:type="spellStart"/>
      <w:r w:rsidRPr="00344BB1">
        <w:rPr>
          <w:i/>
          <w:iCs/>
          <w:sz w:val="36"/>
          <w:szCs w:val="36"/>
        </w:rPr>
        <w:t>z</w:t>
      </w:r>
      <w:r w:rsidRPr="00344BB1">
        <w:rPr>
          <w:sz w:val="36"/>
          <w:szCs w:val="36"/>
        </w:rPr>
        <w:t>конд</w:t>
      </w:r>
      <w:proofErr w:type="spellEnd"/>
      <w:r w:rsidRPr="00344BB1">
        <w:rPr>
          <w:sz w:val="36"/>
          <w:szCs w:val="36"/>
        </w:rPr>
        <w:t xml:space="preserve"> + </w:t>
      </w:r>
      <w:proofErr w:type="spellStart"/>
      <w:r w:rsidRPr="00344BB1">
        <w:rPr>
          <w:i/>
          <w:iCs/>
          <w:sz w:val="36"/>
          <w:szCs w:val="36"/>
        </w:rPr>
        <w:t>w</w:t>
      </w:r>
      <w:r w:rsidRPr="00344BB1">
        <w:rPr>
          <w:sz w:val="36"/>
          <w:szCs w:val="36"/>
        </w:rPr>
        <w:t>пр</w:t>
      </w:r>
      <w:proofErr w:type="spellEnd"/>
      <w:r w:rsidRPr="00344BB1">
        <w:rPr>
          <w:sz w:val="36"/>
          <w:szCs w:val="36"/>
        </w:rPr>
        <w:t xml:space="preserve"> = </w:t>
      </w:r>
      <w:r w:rsidRPr="00344BB1">
        <w:rPr>
          <w:i/>
          <w:iCs/>
          <w:sz w:val="36"/>
          <w:szCs w:val="36"/>
        </w:rPr>
        <w:t>у</w:t>
      </w:r>
      <w:r w:rsidRPr="00344BB1">
        <w:rPr>
          <w:sz w:val="36"/>
          <w:szCs w:val="36"/>
        </w:rPr>
        <w:t xml:space="preserve">ст + </w:t>
      </w:r>
      <w:proofErr w:type="spellStart"/>
      <w:r w:rsidRPr="00344BB1">
        <w:rPr>
          <w:i/>
          <w:iCs/>
          <w:sz w:val="36"/>
          <w:szCs w:val="36"/>
        </w:rPr>
        <w:t>у</w:t>
      </w:r>
      <w:r w:rsidRPr="00344BB1">
        <w:rPr>
          <w:sz w:val="36"/>
          <w:szCs w:val="36"/>
        </w:rPr>
        <w:t>вдзб</w:t>
      </w:r>
      <w:proofErr w:type="spellEnd"/>
      <w:r w:rsidRPr="00344BB1">
        <w:rPr>
          <w:sz w:val="36"/>
          <w:szCs w:val="36"/>
        </w:rPr>
        <w:t xml:space="preserve"> + </w:t>
      </w:r>
      <w:proofErr w:type="spellStart"/>
      <w:r w:rsidRPr="00344BB1">
        <w:rPr>
          <w:i/>
          <w:iCs/>
          <w:sz w:val="36"/>
          <w:szCs w:val="36"/>
        </w:rPr>
        <w:t>z</w:t>
      </w:r>
      <w:r w:rsidRPr="00344BB1">
        <w:rPr>
          <w:sz w:val="36"/>
          <w:szCs w:val="36"/>
        </w:rPr>
        <w:t>исп</w:t>
      </w:r>
      <w:proofErr w:type="spellEnd"/>
      <w:r w:rsidRPr="00344BB1">
        <w:rPr>
          <w:sz w:val="36"/>
          <w:szCs w:val="36"/>
        </w:rPr>
        <w:t xml:space="preserve"> + </w:t>
      </w:r>
      <w:proofErr w:type="spellStart"/>
      <w:r w:rsidRPr="00344BB1">
        <w:rPr>
          <w:i/>
          <w:iCs/>
          <w:sz w:val="36"/>
          <w:szCs w:val="36"/>
        </w:rPr>
        <w:t>w</w:t>
      </w:r>
      <w:r w:rsidRPr="00344BB1">
        <w:rPr>
          <w:sz w:val="36"/>
          <w:szCs w:val="36"/>
        </w:rPr>
        <w:t>ст</w:t>
      </w:r>
      <w:proofErr w:type="spellEnd"/>
      <w:r w:rsidRPr="00344BB1">
        <w:rPr>
          <w:sz w:val="36"/>
          <w:szCs w:val="36"/>
        </w:rPr>
        <w:t xml:space="preserve"> ± </w:t>
      </w:r>
      <w:proofErr w:type="spellStart"/>
      <w:r w:rsidRPr="00344BB1">
        <w:rPr>
          <w:sz w:val="36"/>
          <w:szCs w:val="36"/>
        </w:rPr>
        <w:t>Δ</w:t>
      </w:r>
      <w:r w:rsidRPr="00344BB1">
        <w:rPr>
          <w:i/>
          <w:iCs/>
          <w:sz w:val="36"/>
          <w:szCs w:val="36"/>
        </w:rPr>
        <w:t>u</w:t>
      </w:r>
      <w:proofErr w:type="spellEnd"/>
    </w:p>
    <w:p w:rsidR="009A14C0" w:rsidRPr="009A14C0" w:rsidRDefault="009A14C0" w:rsidP="009A14C0">
      <w:pPr>
        <w:rPr>
          <w:rFonts w:ascii="Times New Roman" w:hAnsi="Times New Roman" w:cs="Times New Roman"/>
          <w:sz w:val="28"/>
          <w:szCs w:val="28"/>
        </w:rPr>
      </w:pPr>
      <w:r w:rsidRPr="009A14C0">
        <w:rPr>
          <w:rFonts w:ascii="Times New Roman" w:hAnsi="Times New Roman" w:cs="Times New Roman"/>
          <w:sz w:val="28"/>
          <w:szCs w:val="28"/>
        </w:rPr>
        <w:t>Уравнение водного баланса озера</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 xml:space="preserve">Составляющими приходной части уравнения водного баланса любого озера служат атмосферные осадки x, поверхностный приток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пов.пр</w:t>
      </w:r>
      <w:proofErr w:type="spellEnd"/>
      <w:r w:rsidRPr="009A14C0">
        <w:rPr>
          <w:rFonts w:ascii="Times New Roman" w:hAnsi="Times New Roman" w:cs="Times New Roman"/>
          <w:sz w:val="28"/>
          <w:szCs w:val="28"/>
          <w:vertAlign w:val="subscript"/>
        </w:rPr>
        <w:t>.,</w:t>
      </w:r>
      <w:r w:rsidRPr="009A14C0">
        <w:rPr>
          <w:rFonts w:ascii="Times New Roman" w:hAnsi="Times New Roman" w:cs="Times New Roman"/>
          <w:sz w:val="28"/>
          <w:szCs w:val="28"/>
        </w:rPr>
        <w:t xml:space="preserve"> конденсация водяного пара на поверхность озера </w:t>
      </w:r>
      <w:proofErr w:type="spellStart"/>
      <w:r w:rsidRPr="009A14C0">
        <w:rPr>
          <w:rFonts w:ascii="Times New Roman" w:hAnsi="Times New Roman" w:cs="Times New Roman"/>
          <w:sz w:val="28"/>
          <w:szCs w:val="28"/>
        </w:rPr>
        <w:t>z</w:t>
      </w:r>
      <w:r w:rsidRPr="009A14C0">
        <w:rPr>
          <w:rFonts w:ascii="Times New Roman" w:hAnsi="Times New Roman" w:cs="Times New Roman"/>
          <w:sz w:val="28"/>
          <w:szCs w:val="28"/>
          <w:vertAlign w:val="subscript"/>
        </w:rPr>
        <w:t>конд</w:t>
      </w:r>
      <w:proofErr w:type="spellEnd"/>
      <w:r w:rsidRPr="009A14C0">
        <w:rPr>
          <w:rFonts w:ascii="Times New Roman" w:hAnsi="Times New Roman" w:cs="Times New Roman"/>
          <w:sz w:val="28"/>
          <w:szCs w:val="28"/>
        </w:rPr>
        <w:t xml:space="preserve">, подземный приток </w:t>
      </w:r>
      <w:proofErr w:type="spellStart"/>
      <w:r w:rsidRPr="009A14C0">
        <w:rPr>
          <w:rFonts w:ascii="Times New Roman" w:hAnsi="Times New Roman" w:cs="Times New Roman"/>
          <w:sz w:val="28"/>
          <w:szCs w:val="28"/>
        </w:rPr>
        <w:t>w</w:t>
      </w:r>
      <w:r w:rsidRPr="009A14C0">
        <w:rPr>
          <w:rFonts w:ascii="Times New Roman" w:hAnsi="Times New Roman" w:cs="Times New Roman"/>
          <w:sz w:val="28"/>
          <w:szCs w:val="28"/>
          <w:vertAlign w:val="subscript"/>
        </w:rPr>
        <w:t>np</w:t>
      </w:r>
      <w:proofErr w:type="spellEnd"/>
      <w:r w:rsidRPr="009A14C0">
        <w:rPr>
          <w:rFonts w:ascii="Times New Roman" w:hAnsi="Times New Roman" w:cs="Times New Roman"/>
          <w:sz w:val="28"/>
          <w:szCs w:val="28"/>
        </w:rPr>
        <w:t xml:space="preserve">. Поверхностный приток </w:t>
      </w:r>
      <w:proofErr w:type="gramStart"/>
      <w:r w:rsidRPr="009A14C0">
        <w:rPr>
          <w:rFonts w:ascii="Times New Roman" w:hAnsi="Times New Roman" w:cs="Times New Roman"/>
          <w:sz w:val="28"/>
          <w:szCs w:val="28"/>
        </w:rPr>
        <w:t>может быть</w:t>
      </w:r>
      <w:proofErr w:type="gramEnd"/>
      <w:r w:rsidRPr="009A14C0">
        <w:rPr>
          <w:rFonts w:ascii="Times New Roman" w:hAnsi="Times New Roman" w:cs="Times New Roman"/>
          <w:sz w:val="28"/>
          <w:szCs w:val="28"/>
        </w:rPr>
        <w:t xml:space="preserve"> как естественным (речной сток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пр</w:t>
      </w:r>
      <w:proofErr w:type="spellEnd"/>
      <w:r w:rsidRPr="009A14C0">
        <w:rPr>
          <w:rFonts w:ascii="Times New Roman" w:hAnsi="Times New Roman" w:cs="Times New Roman"/>
          <w:sz w:val="28"/>
          <w:szCs w:val="28"/>
        </w:rPr>
        <w:t xml:space="preserve">), так и антропогенным (сброс отработанных вод, например возвратных вод орошения, а также промышленных и коммунальных сточных вод,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сбр</w:t>
      </w:r>
      <w:proofErr w:type="spellEnd"/>
      <w:r w:rsidRPr="009A14C0">
        <w:rPr>
          <w:rFonts w:ascii="Times New Roman" w:hAnsi="Times New Roman" w:cs="Times New Roman"/>
          <w:sz w:val="28"/>
          <w:szCs w:val="28"/>
        </w:rPr>
        <w:t>).</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Составляющие расходной части уравнения водного баланса сточного озера — это поверхностный отток из озера </w:t>
      </w:r>
      <w:proofErr w:type="spellStart"/>
      <w:proofErr w:type="gram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пов.ст</w:t>
      </w:r>
      <w:proofErr w:type="spellEnd"/>
      <w:proofErr w:type="gramEnd"/>
      <w:r w:rsidRPr="009A14C0">
        <w:rPr>
          <w:rFonts w:ascii="Times New Roman" w:hAnsi="Times New Roman" w:cs="Times New Roman"/>
          <w:sz w:val="28"/>
          <w:szCs w:val="28"/>
        </w:rPr>
        <w:t>, подземный отток (фильтрация) из  </w:t>
      </w:r>
      <w:proofErr w:type="spellStart"/>
      <w:r w:rsidRPr="009A14C0">
        <w:rPr>
          <w:rFonts w:ascii="Times New Roman" w:hAnsi="Times New Roman" w:cs="Times New Roman"/>
          <w:sz w:val="28"/>
          <w:szCs w:val="28"/>
        </w:rPr>
        <w:t>w</w:t>
      </w:r>
      <w:r w:rsidRPr="009A14C0">
        <w:rPr>
          <w:rFonts w:ascii="Times New Roman" w:hAnsi="Times New Roman" w:cs="Times New Roman"/>
          <w:sz w:val="28"/>
          <w:szCs w:val="28"/>
          <w:vertAlign w:val="subscript"/>
        </w:rPr>
        <w:t>ст</w:t>
      </w:r>
      <w:proofErr w:type="spellEnd"/>
      <w:r w:rsidRPr="009A14C0">
        <w:rPr>
          <w:rFonts w:ascii="Times New Roman" w:hAnsi="Times New Roman" w:cs="Times New Roman"/>
          <w:sz w:val="28"/>
          <w:szCs w:val="28"/>
        </w:rPr>
        <w:t xml:space="preserve">, испарение с поверхности озера </w:t>
      </w:r>
      <w:proofErr w:type="spellStart"/>
      <w:r w:rsidRPr="009A14C0">
        <w:rPr>
          <w:rFonts w:ascii="Times New Roman" w:hAnsi="Times New Roman" w:cs="Times New Roman"/>
          <w:sz w:val="28"/>
          <w:szCs w:val="28"/>
        </w:rPr>
        <w:t>z</w:t>
      </w:r>
      <w:r w:rsidRPr="009A14C0">
        <w:rPr>
          <w:rFonts w:ascii="Times New Roman" w:hAnsi="Times New Roman" w:cs="Times New Roman"/>
          <w:sz w:val="28"/>
          <w:szCs w:val="28"/>
          <w:vertAlign w:val="subscript"/>
        </w:rPr>
        <w:t>исп</w:t>
      </w:r>
      <w:proofErr w:type="spellEnd"/>
      <w:r w:rsidRPr="009A14C0">
        <w:rPr>
          <w:rFonts w:ascii="Times New Roman" w:hAnsi="Times New Roman" w:cs="Times New Roman"/>
          <w:sz w:val="28"/>
          <w:szCs w:val="28"/>
          <w:vertAlign w:val="subscript"/>
        </w:rPr>
        <w:t>.</w:t>
      </w:r>
      <w:r w:rsidRPr="009A14C0">
        <w:rPr>
          <w:rFonts w:ascii="Times New Roman" w:hAnsi="Times New Roman" w:cs="Times New Roman"/>
          <w:sz w:val="28"/>
          <w:szCs w:val="28"/>
        </w:rPr>
        <w:t> Поверхностный отток складывается из стока вытекающей из озера реки у</w:t>
      </w:r>
      <w:r w:rsidRPr="009A14C0">
        <w:rPr>
          <w:rFonts w:ascii="Times New Roman" w:hAnsi="Times New Roman" w:cs="Times New Roman"/>
          <w:sz w:val="28"/>
          <w:szCs w:val="28"/>
          <w:vertAlign w:val="subscript"/>
        </w:rPr>
        <w:t>ст</w:t>
      </w:r>
      <w:r w:rsidRPr="009A14C0">
        <w:rPr>
          <w:rFonts w:ascii="Times New Roman" w:hAnsi="Times New Roman" w:cs="Times New Roman"/>
          <w:sz w:val="28"/>
          <w:szCs w:val="28"/>
        </w:rPr>
        <w:t> и искусственного водозабора на хозяйственные нужды у</w:t>
      </w:r>
      <w:r w:rsidRPr="009A14C0">
        <w:rPr>
          <w:rFonts w:ascii="Times New Roman" w:hAnsi="Times New Roman" w:cs="Times New Roman"/>
          <w:sz w:val="28"/>
          <w:szCs w:val="28"/>
          <w:vertAlign w:val="subscript"/>
        </w:rPr>
        <w:t>вдз6 </w:t>
      </w:r>
      <w:r w:rsidRPr="009A14C0">
        <w:rPr>
          <w:rFonts w:ascii="Times New Roman" w:hAnsi="Times New Roman" w:cs="Times New Roman"/>
          <w:sz w:val="28"/>
          <w:szCs w:val="28"/>
        </w:rPr>
        <w:t>(на орошение, водоснабжение и т. д.). Изменение запасов воды в озере обозначается через ±∆u.</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При анализе водного баланса бессточных озер нередко используют понятие уровень равновесия или уровень тяготения. Это тот уровень, при котором приходные составляющие водного баланса бессточного озера равны расходным. При уменьшении, например, речного стока, поступающего к бессточному озеру, сразу же изменяется уровень равновесия. Уровень в озере начинает снижаться, приближая водный баланс водоема к равновесному состоянию. Поскольку все составляющие водного баланса постоянно изменяются, уровень равновесия практически никогда не достигается.</w:t>
      </w:r>
    </w:p>
    <w:p w:rsidR="009A14C0" w:rsidRPr="009A14C0" w:rsidRDefault="009A14C0" w:rsidP="009A14C0">
      <w:pPr>
        <w:jc w:val="both"/>
        <w:rPr>
          <w:rFonts w:ascii="Times New Roman" w:hAnsi="Times New Roman" w:cs="Times New Roman"/>
          <w:b/>
          <w:sz w:val="28"/>
          <w:szCs w:val="28"/>
        </w:rPr>
      </w:pPr>
      <w:r w:rsidRPr="009A14C0">
        <w:rPr>
          <w:rFonts w:ascii="Times New Roman" w:hAnsi="Times New Roman" w:cs="Times New Roman"/>
          <w:b/>
          <w:sz w:val="28"/>
          <w:szCs w:val="28"/>
        </w:rPr>
        <w:t>5. КОЛЕБАНИЯ УРОВНЯ ВОДЫ В ОЗЕРАХ</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воды — это главнейшая характеристика режима озера. Напомним, что применительно к озерам их водным режимом считаются закономерные изменения уровня воды, площади, объема вод, а также характеристик течений и волнения. Водный режим озера вместе с изменениями </w:t>
      </w:r>
      <w:proofErr w:type="spellStart"/>
      <w:r w:rsidRPr="009A14C0">
        <w:rPr>
          <w:rFonts w:ascii="Times New Roman" w:hAnsi="Times New Roman" w:cs="Times New Roman"/>
          <w:sz w:val="28"/>
          <w:szCs w:val="28"/>
        </w:rPr>
        <w:t>ледотермических</w:t>
      </w:r>
      <w:proofErr w:type="spellEnd"/>
      <w:r w:rsidRPr="009A14C0">
        <w:rPr>
          <w:rFonts w:ascii="Times New Roman" w:hAnsi="Times New Roman" w:cs="Times New Roman"/>
          <w:sz w:val="28"/>
          <w:szCs w:val="28"/>
        </w:rPr>
        <w:t>, гидрохимических, гидробиологических и других характеристик озера формирует совокупность закономерных изменений всех компонентов озера, называемую гидрологическим режимом.</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Колебания уровня воды в озерах во многом определяют и возможности хозяйственного использования водоемов, так как от</w:t>
      </w:r>
      <w:r>
        <w:rPr>
          <w:rFonts w:ascii="Times New Roman" w:hAnsi="Times New Roman" w:cs="Times New Roman"/>
          <w:sz w:val="28"/>
          <w:szCs w:val="28"/>
        </w:rPr>
        <w:t xml:space="preserve"> </w:t>
      </w:r>
      <w:r w:rsidRPr="009A14C0">
        <w:rPr>
          <w:rFonts w:ascii="Times New Roman" w:hAnsi="Times New Roman" w:cs="Times New Roman"/>
          <w:sz w:val="28"/>
          <w:szCs w:val="28"/>
        </w:rPr>
        <w:t>высоты стояния уровня зависит эффективность работы водного транспорта, надежность водозабора на орошение, промышленное и коммунальное водоснабжение и т. д.</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воды в озерах по причинам, вызывающим их, могут быть подразделены на две группы: 1) колебания уровня, связанные с изменением объема (массы) воды в озере и определяемые, таким образом, в основном изменениями составляющих водного баланса водоема (такие колебания уровня иногда называют объемными или водно-балансовыми) и 2) колебания уровня, не связанные с изменениями объема вод в озере, а определяющиеся </w:t>
      </w:r>
      <w:r w:rsidRPr="009A14C0">
        <w:rPr>
          <w:rFonts w:ascii="Times New Roman" w:hAnsi="Times New Roman" w:cs="Times New Roman"/>
          <w:sz w:val="28"/>
          <w:szCs w:val="28"/>
        </w:rPr>
        <w:lastRenderedPageBreak/>
        <w:t>перераспределением неизменного объема по пространству озера (такие колебания уровня часто называют деформационными).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Колебания уровня первой группы связаны прежде всего с климатическими причинами и, в частности, с обусловленными климатом изменениями приходных составляющих водного баланса (притока речных вод, осадков на поверхность озера). Поскольку речной сток и увлажнение территории в целом подвержены климатически обусловленным вековым, многолетним и сезонным колебаниям, аналогичные колебания имеет и уровень воды в озерах. В последние 40—50 лет в связи с антропогенными изменениями стока рек в объемных колебаниях уровня озер заметное влияние приобрел и антропогенный фактор.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второй группы связаны прежде всего с так называемыми сгонно-нагонными </w:t>
      </w:r>
      <w:proofErr w:type="spellStart"/>
      <w:r w:rsidRPr="009A14C0">
        <w:rPr>
          <w:rFonts w:ascii="Times New Roman" w:hAnsi="Times New Roman" w:cs="Times New Roman"/>
          <w:sz w:val="28"/>
          <w:szCs w:val="28"/>
        </w:rPr>
        <w:t>денивеляциями</w:t>
      </w:r>
      <w:proofErr w:type="spellEnd"/>
      <w:r w:rsidRPr="009A14C0">
        <w:rPr>
          <w:rFonts w:ascii="Times New Roman" w:hAnsi="Times New Roman" w:cs="Times New Roman"/>
          <w:sz w:val="28"/>
          <w:szCs w:val="28"/>
        </w:rPr>
        <w:t xml:space="preserve"> уровня, обусловленными ветром. Такие колебания имеют кратковременный характер.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Вековые и многолетние колебания уровня озер. Колебания уровня озер вековые и многолетние — наиболее яркое проявление гидрологического режима водоемов; они же оказывают и наиболее сильное (нередко неблагоприятное) воздействие на хозяйственное использование озер и сопредельных территорий. Как уже отмечалось, основная причина таких колебаний — климатическая, поэтому изучение вековых и многолетних колебаний уровня озер может служить и косвенным доказательством существования климатических изменений увлажненности территорий.</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Так, А. В. </w:t>
      </w:r>
      <w:proofErr w:type="spellStart"/>
      <w:r w:rsidRPr="009A14C0">
        <w:rPr>
          <w:rFonts w:ascii="Times New Roman" w:hAnsi="Times New Roman" w:cs="Times New Roman"/>
          <w:sz w:val="28"/>
          <w:szCs w:val="28"/>
        </w:rPr>
        <w:t>Шнитникову</w:t>
      </w:r>
      <w:proofErr w:type="spellEnd"/>
      <w:r w:rsidRPr="009A14C0">
        <w:rPr>
          <w:rFonts w:ascii="Times New Roman" w:hAnsi="Times New Roman" w:cs="Times New Roman"/>
          <w:sz w:val="28"/>
          <w:szCs w:val="28"/>
        </w:rPr>
        <w:t xml:space="preserve"> в результате исследования режима озер юго- восточной части Европейской территории России и Западной Сибири удалось установить вековые колебания увлажненности на огромных пространствах Евразии. А. В. </w:t>
      </w:r>
      <w:proofErr w:type="spellStart"/>
      <w:r w:rsidRPr="009A14C0">
        <w:rPr>
          <w:rFonts w:ascii="Times New Roman" w:hAnsi="Times New Roman" w:cs="Times New Roman"/>
          <w:sz w:val="28"/>
          <w:szCs w:val="28"/>
        </w:rPr>
        <w:t>Шнитников</w:t>
      </w:r>
      <w:proofErr w:type="spellEnd"/>
      <w:r w:rsidRPr="009A14C0">
        <w:rPr>
          <w:rFonts w:ascii="Times New Roman" w:hAnsi="Times New Roman" w:cs="Times New Roman"/>
          <w:sz w:val="28"/>
          <w:szCs w:val="28"/>
        </w:rPr>
        <w:t xml:space="preserve"> обнаружил циклические колебания уровня озер и увлажненности с периодом около 1850 лет.</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Общеизвестны вековые и многолетние колебания уровня Каспийского и Аральского морей, обусловленные как климатическими, так и антропогенными факторами, и других бессточных озер.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Обращает на себя внимание факт снижения уровня многих бессточных озер в последние 100—200 лет, что, по-видимому, связано с общим уменьшением увлажненности материков.</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Сугубо антропогенным было снижение уровня оз. Севан: уровень был понижен на 18 м для увеличения гидроэнергетического потенциала р. </w:t>
      </w:r>
      <w:proofErr w:type="spellStart"/>
      <w:r w:rsidRPr="009A14C0">
        <w:rPr>
          <w:rFonts w:ascii="Times New Roman" w:hAnsi="Times New Roman" w:cs="Times New Roman"/>
          <w:sz w:val="28"/>
          <w:szCs w:val="28"/>
        </w:rPr>
        <w:t>Раздан</w:t>
      </w:r>
      <w:proofErr w:type="spellEnd"/>
      <w:r w:rsidRPr="009A14C0">
        <w:rPr>
          <w:rFonts w:ascii="Times New Roman" w:hAnsi="Times New Roman" w:cs="Times New Roman"/>
          <w:sz w:val="28"/>
          <w:szCs w:val="28"/>
        </w:rPr>
        <w:t>, вытекающей из озера, а также для сокращения площади мелководной части озера с целью уменьшения потери воды на испарение.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Вековые и многолетние колебания уровня наиболее заметны у бессточных озер, находящихся в аридных районах (Каспийское и Аральское моря, оз. Балхаш и др.). Объясняется это тем, что при изменении степени увлажненности больших территорий приток речных вод к озеру и потери с его поверхности на испарение изменяются почти в противофазе: в засушливые периоды в озеро поступает мало стока, а потери на испарение наибольшие, во влажные периоды поступление стока и осадков на поверхность озера увеличивается, а потери на испарение несколько уменьшаются.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Сезонные колебания уровня озер. Эти колебания уровня также в основном связаны с изменениями составляющих водного баланса озер. Повышение уровня озер происходит в периоды повышенного притока вод в озера, определяемые типом внутригодового режима речного стока. Так, в озерах Онежском, Плещееве, Кубенском, </w:t>
      </w:r>
      <w:proofErr w:type="spellStart"/>
      <w:r w:rsidRPr="009A14C0">
        <w:rPr>
          <w:rFonts w:ascii="Times New Roman" w:hAnsi="Times New Roman" w:cs="Times New Roman"/>
          <w:sz w:val="28"/>
          <w:szCs w:val="28"/>
        </w:rPr>
        <w:t>Лача</w:t>
      </w:r>
      <w:proofErr w:type="spellEnd"/>
      <w:r w:rsidRPr="009A14C0">
        <w:rPr>
          <w:rFonts w:ascii="Times New Roman" w:hAnsi="Times New Roman" w:cs="Times New Roman"/>
          <w:sz w:val="28"/>
          <w:szCs w:val="28"/>
        </w:rPr>
        <w:t xml:space="preserve">, </w:t>
      </w:r>
      <w:proofErr w:type="spellStart"/>
      <w:r w:rsidRPr="009A14C0">
        <w:rPr>
          <w:rFonts w:ascii="Times New Roman" w:hAnsi="Times New Roman" w:cs="Times New Roman"/>
          <w:sz w:val="28"/>
          <w:szCs w:val="28"/>
        </w:rPr>
        <w:t>Воже</w:t>
      </w:r>
      <w:proofErr w:type="spellEnd"/>
      <w:r w:rsidRPr="009A14C0">
        <w:rPr>
          <w:rFonts w:ascii="Times New Roman" w:hAnsi="Times New Roman" w:cs="Times New Roman"/>
          <w:sz w:val="28"/>
          <w:szCs w:val="28"/>
        </w:rPr>
        <w:t xml:space="preserve"> подъем уровня отмечается весной в период снегового половодья на реках; озера, питающиеся водами с ледников и высокогорных снегов (Телецкое, Иссык-Куль), имеют максимум уровня во вторую половину лета.</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Величина сезонных колебаний уровня озер зависит от площади поверхности озера и удельного водосбора φ: с уменьшением площади озера и возрастанием φ она увеличивается.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Кратковременные колебания уровня озер. Колебания уровня этого вида могут быть обусловлены сгонно-нагонными явлениями, </w:t>
      </w:r>
      <w:proofErr w:type="spellStart"/>
      <w:r w:rsidRPr="009A14C0">
        <w:rPr>
          <w:rFonts w:ascii="Times New Roman" w:hAnsi="Times New Roman" w:cs="Times New Roman"/>
          <w:sz w:val="28"/>
          <w:szCs w:val="28"/>
        </w:rPr>
        <w:t>сейшами</w:t>
      </w:r>
      <w:proofErr w:type="spellEnd"/>
      <w:r w:rsidRPr="009A14C0">
        <w:rPr>
          <w:rFonts w:ascii="Times New Roman" w:hAnsi="Times New Roman" w:cs="Times New Roman"/>
          <w:sz w:val="28"/>
          <w:szCs w:val="28"/>
        </w:rPr>
        <w:t>, колебаниями атмосферного давления.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Течения в озерах. Основными причинами течений в озерах являются ветер, сток рек, впадающих в озеро, неравномерное распределение температуры и минерализации воды, а также атмосферного давления.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 крупным озерам применим ряд положений теории морских ветровых течений. В отличие от морей в озерах, особенно небольших, заметного поворота поверхностных течений под действием силы Кориолиса обычно не происходит, и в большинстве случаев направление поверхностного течения совпадает с направлением ветра. Между скоростью ветра W (м/с) и скоростью ветрового течения в поверхностном слое v (м/с) может быть найдена зависимость вида v=KW, где ветровой коэффициент К для озер обычно составляет 0,01—0,02. Ветровые течения в озерах достигают 0,5 м/с.</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Ветер вызывает также сгонно-нагонные </w:t>
      </w:r>
      <w:proofErr w:type="spellStart"/>
      <w:r w:rsidRPr="009A14C0">
        <w:rPr>
          <w:rFonts w:ascii="Times New Roman" w:hAnsi="Times New Roman" w:cs="Times New Roman"/>
          <w:sz w:val="28"/>
          <w:szCs w:val="28"/>
        </w:rPr>
        <w:t>денивеляции</w:t>
      </w:r>
      <w:proofErr w:type="spellEnd"/>
      <w:r w:rsidRPr="009A14C0">
        <w:rPr>
          <w:rFonts w:ascii="Times New Roman" w:hAnsi="Times New Roman" w:cs="Times New Roman"/>
          <w:sz w:val="28"/>
          <w:szCs w:val="28"/>
        </w:rPr>
        <w:t xml:space="preserve"> уровня. возникающие перекосы уровня создают так называемые компенсационные течения, развивающиеся ниже слоя воды, охваченного ветровым течением, и противоположно ему направленные.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 xml:space="preserve">После прекращения ветра на многих озерах возникают </w:t>
      </w:r>
      <w:proofErr w:type="spellStart"/>
      <w:r w:rsidRPr="009A14C0">
        <w:rPr>
          <w:rFonts w:ascii="Times New Roman" w:hAnsi="Times New Roman" w:cs="Times New Roman"/>
          <w:sz w:val="28"/>
          <w:szCs w:val="28"/>
        </w:rPr>
        <w:t>сейши</w:t>
      </w:r>
      <w:proofErr w:type="spellEnd"/>
      <w:r w:rsidRPr="009A14C0">
        <w:rPr>
          <w:rFonts w:ascii="Times New Roman" w:hAnsi="Times New Roman" w:cs="Times New Roman"/>
          <w:sz w:val="28"/>
          <w:szCs w:val="28"/>
        </w:rPr>
        <w:t xml:space="preserve">, сопровождающиеся </w:t>
      </w:r>
      <w:proofErr w:type="spellStart"/>
      <w:r w:rsidRPr="009A14C0">
        <w:rPr>
          <w:rFonts w:ascii="Times New Roman" w:hAnsi="Times New Roman" w:cs="Times New Roman"/>
          <w:sz w:val="28"/>
          <w:szCs w:val="28"/>
        </w:rPr>
        <w:t>сейшевыми</w:t>
      </w:r>
      <w:proofErr w:type="spellEnd"/>
      <w:r w:rsidRPr="009A14C0">
        <w:rPr>
          <w:rFonts w:ascii="Times New Roman" w:hAnsi="Times New Roman" w:cs="Times New Roman"/>
          <w:sz w:val="28"/>
          <w:szCs w:val="28"/>
        </w:rPr>
        <w:t xml:space="preserve"> течениями. Скорости таких течений обычно невелики, но в узких заливах и проливах могут достигать 1 м/с и более.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br/>
        <w:t>Ветер создает также волновые течения, совпадающие с направлением распространения волн.</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Втекающие в озера реки создают местные перекосы уровня воды, приводящие к возникновению гравитационных (стоковых) течении, иногда распространяющихся на все озеро, особенно если оно невелико по размеру и проточное. Скорости стоковых течений зависят от скоростей течения во впадающей в озеро реке и могут достигать в непосредственной близости от устья реки 1—2 м/с. Своеобразные стоковые течения возникают и вблизи истока вытекающей из озера реки.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Неравномерное распределение по пространству озера температуры, а иногда и минерализации воды создает горизонтальные градиенты плотности и перекосы уровня, вызывающие плотностные течения. В период нагревания озера температура воды вблизи берегов выше, чем в середине озера. Такое распределение температуры воды приводит к тепловому расширению воды и подъему уровня в прибрежной зоне и создает плотностную горизонтальную циркуляцию, направленную в больших глубоких озерах в Северном полушарии под влиянием силы Кориолиса против часовой стрелки. В период охлаждения, когда у берегов температура воды ниже, чем в середине озера, возникает перекос уровня в сторону берега, что создает плотностную горизонтальную циркуляцию, направленную по часовой стрелке. Скорости плотностных течений достигают в Ладожском озере 0,35, на Байкале 0,5 м/с. Изменения уровня, обусловленные изменениями атмосферного давления, вызывают бароградиентные течения, сходные с компенсационными течениями, связанными с ветровыми изменениями уровня.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Волнение на озерах. Волнение на озерах, особенно небольших, имеет ряд особенностей, связанных с ограниченностью размеров водоема и, как правило, небольшими глубинами.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Волнение на озерах в связи с их небольшими размерами развивается быстрее, чем на больших морских акваториях. Так же быстро волнение на озерах и затухает после ослабления и прекращения действия ветра. Волны зыби, перемещающиеся в водоемах после прекращения действия ветра, на небольших озерах наблюдаются редко.</w:t>
      </w:r>
    </w:p>
    <w:p w:rsidR="000A08A4" w:rsidRPr="009A14C0" w:rsidRDefault="000A08A4" w:rsidP="009A14C0">
      <w:pPr>
        <w:jc w:val="both"/>
        <w:rPr>
          <w:rFonts w:ascii="Times New Roman" w:hAnsi="Times New Roman" w:cs="Times New Roman"/>
          <w:sz w:val="28"/>
          <w:szCs w:val="28"/>
        </w:rPr>
      </w:pPr>
    </w:p>
    <w:sectPr w:rsidR="000A08A4" w:rsidRPr="009A14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C5F"/>
    <w:rsid w:val="000555F1"/>
    <w:rsid w:val="000A08A4"/>
    <w:rsid w:val="00166B01"/>
    <w:rsid w:val="002A5C5F"/>
    <w:rsid w:val="002F2124"/>
    <w:rsid w:val="00344BB1"/>
    <w:rsid w:val="0040774B"/>
    <w:rsid w:val="004212BD"/>
    <w:rsid w:val="007133A3"/>
    <w:rsid w:val="00755BBA"/>
    <w:rsid w:val="00797FEB"/>
    <w:rsid w:val="007C30D0"/>
    <w:rsid w:val="008C31C1"/>
    <w:rsid w:val="009A14C0"/>
    <w:rsid w:val="009A676A"/>
    <w:rsid w:val="00B84B9E"/>
    <w:rsid w:val="00D11FF6"/>
    <w:rsid w:val="00E9509D"/>
    <w:rsid w:val="00EE4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423A2"/>
  <w15:chartTrackingRefBased/>
  <w15:docId w15:val="{52641997-E484-4764-B69B-D0BAC977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23505">
      <w:bodyDiv w:val="1"/>
      <w:marLeft w:val="0"/>
      <w:marRight w:val="0"/>
      <w:marTop w:val="0"/>
      <w:marBottom w:val="0"/>
      <w:divBdr>
        <w:top w:val="none" w:sz="0" w:space="0" w:color="auto"/>
        <w:left w:val="none" w:sz="0" w:space="0" w:color="auto"/>
        <w:bottom w:val="none" w:sz="0" w:space="0" w:color="auto"/>
        <w:right w:val="none" w:sz="0" w:space="0" w:color="auto"/>
      </w:divBdr>
    </w:div>
    <w:div w:id="460653240">
      <w:bodyDiv w:val="1"/>
      <w:marLeft w:val="0"/>
      <w:marRight w:val="0"/>
      <w:marTop w:val="0"/>
      <w:marBottom w:val="0"/>
      <w:divBdr>
        <w:top w:val="none" w:sz="0" w:space="0" w:color="auto"/>
        <w:left w:val="none" w:sz="0" w:space="0" w:color="auto"/>
        <w:bottom w:val="none" w:sz="0" w:space="0" w:color="auto"/>
        <w:right w:val="none" w:sz="0" w:space="0" w:color="auto"/>
      </w:divBdr>
    </w:div>
    <w:div w:id="530344057">
      <w:bodyDiv w:val="1"/>
      <w:marLeft w:val="0"/>
      <w:marRight w:val="0"/>
      <w:marTop w:val="0"/>
      <w:marBottom w:val="0"/>
      <w:divBdr>
        <w:top w:val="none" w:sz="0" w:space="0" w:color="auto"/>
        <w:left w:val="none" w:sz="0" w:space="0" w:color="auto"/>
        <w:bottom w:val="none" w:sz="0" w:space="0" w:color="auto"/>
        <w:right w:val="none" w:sz="0" w:space="0" w:color="auto"/>
      </w:divBdr>
    </w:div>
    <w:div w:id="1037584715">
      <w:bodyDiv w:val="1"/>
      <w:marLeft w:val="0"/>
      <w:marRight w:val="0"/>
      <w:marTop w:val="0"/>
      <w:marBottom w:val="0"/>
      <w:divBdr>
        <w:top w:val="none" w:sz="0" w:space="0" w:color="auto"/>
        <w:left w:val="none" w:sz="0" w:space="0" w:color="auto"/>
        <w:bottom w:val="none" w:sz="0" w:space="0" w:color="auto"/>
        <w:right w:val="none" w:sz="0" w:space="0" w:color="auto"/>
      </w:divBdr>
    </w:div>
    <w:div w:id="1587225431">
      <w:bodyDiv w:val="1"/>
      <w:marLeft w:val="0"/>
      <w:marRight w:val="0"/>
      <w:marTop w:val="0"/>
      <w:marBottom w:val="0"/>
      <w:divBdr>
        <w:top w:val="none" w:sz="0" w:space="0" w:color="auto"/>
        <w:left w:val="none" w:sz="0" w:space="0" w:color="auto"/>
        <w:bottom w:val="none" w:sz="0" w:space="0" w:color="auto"/>
        <w:right w:val="none" w:sz="0" w:space="0" w:color="auto"/>
      </w:divBdr>
    </w:div>
    <w:div w:id="1596743579">
      <w:bodyDiv w:val="1"/>
      <w:marLeft w:val="0"/>
      <w:marRight w:val="0"/>
      <w:marTop w:val="0"/>
      <w:marBottom w:val="0"/>
      <w:divBdr>
        <w:top w:val="none" w:sz="0" w:space="0" w:color="auto"/>
        <w:left w:val="none" w:sz="0" w:space="0" w:color="auto"/>
        <w:bottom w:val="none" w:sz="0" w:space="0" w:color="auto"/>
        <w:right w:val="none" w:sz="0" w:space="0" w:color="auto"/>
      </w:divBdr>
    </w:div>
    <w:div w:id="1963802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11</Pages>
  <Words>3383</Words>
  <Characters>19287</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14</cp:revision>
  <dcterms:created xsi:type="dcterms:W3CDTF">2021-11-30T08:30:00Z</dcterms:created>
  <dcterms:modified xsi:type="dcterms:W3CDTF">2023-01-20T10:56:00Z</dcterms:modified>
</cp:coreProperties>
</file>